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AC" w:rsidRDefault="008E10AC" w:rsidP="008E10AC">
      <w:pPr>
        <w:jc w:val="center"/>
        <w:rPr>
          <w:rFonts w:ascii="Calibri" w:hAnsi="Calibri"/>
          <w:b/>
          <w:sz w:val="28"/>
          <w:szCs w:val="28"/>
        </w:rPr>
      </w:pPr>
      <w:r>
        <w:rPr>
          <w:rFonts w:ascii="Calibri" w:hAnsi="Calibri"/>
          <w:b/>
          <w:sz w:val="28"/>
          <w:szCs w:val="28"/>
        </w:rPr>
        <w:t>MINUTES OF A MEETING OF THE ALLOTMENTS COMMITTEE</w:t>
      </w:r>
    </w:p>
    <w:p w:rsidR="008E10AC" w:rsidRPr="00B011B9" w:rsidRDefault="008E10AC" w:rsidP="008E10AC">
      <w:pPr>
        <w:jc w:val="center"/>
        <w:rPr>
          <w:rFonts w:ascii="Calibri" w:hAnsi="Calibri"/>
          <w:b/>
          <w:szCs w:val="28"/>
        </w:rPr>
      </w:pPr>
      <w:r w:rsidRPr="00B011B9">
        <w:rPr>
          <w:rFonts w:ascii="Calibri" w:hAnsi="Calibri"/>
          <w:b/>
          <w:szCs w:val="28"/>
        </w:rPr>
        <w:t xml:space="preserve">Held on </w:t>
      </w:r>
      <w:r w:rsidR="00B011B9" w:rsidRPr="00B011B9">
        <w:rPr>
          <w:rFonts w:ascii="Calibri" w:hAnsi="Calibri"/>
          <w:b/>
          <w:szCs w:val="28"/>
        </w:rPr>
        <w:t xml:space="preserve">Wednesday </w:t>
      </w:r>
      <w:r w:rsidR="007D68B7">
        <w:rPr>
          <w:rFonts w:ascii="Calibri" w:hAnsi="Calibri"/>
          <w:b/>
          <w:szCs w:val="28"/>
        </w:rPr>
        <w:t>9</w:t>
      </w:r>
      <w:bookmarkStart w:id="0" w:name="_GoBack"/>
      <w:bookmarkEnd w:id="0"/>
      <w:r w:rsidR="00B011B9" w:rsidRPr="00B011B9">
        <w:rPr>
          <w:rFonts w:ascii="Calibri" w:hAnsi="Calibri"/>
          <w:b/>
          <w:szCs w:val="28"/>
          <w:vertAlign w:val="superscript"/>
        </w:rPr>
        <w:t>th</w:t>
      </w:r>
      <w:r w:rsidR="00B011B9" w:rsidRPr="00B011B9">
        <w:rPr>
          <w:rFonts w:ascii="Calibri" w:hAnsi="Calibri"/>
          <w:b/>
          <w:szCs w:val="28"/>
        </w:rPr>
        <w:t xml:space="preserve"> August</w:t>
      </w:r>
      <w:r w:rsidR="009360E0" w:rsidRPr="00B011B9">
        <w:rPr>
          <w:rFonts w:ascii="Calibri" w:hAnsi="Calibri"/>
          <w:b/>
          <w:szCs w:val="28"/>
        </w:rPr>
        <w:t xml:space="preserve"> 2017</w:t>
      </w:r>
      <w:r w:rsidR="00B011B9" w:rsidRPr="00B011B9">
        <w:rPr>
          <w:rFonts w:ascii="Calibri" w:hAnsi="Calibri"/>
          <w:b/>
          <w:szCs w:val="28"/>
        </w:rPr>
        <w:t xml:space="preserve"> at 6:00pm at Normanton Town Hall</w:t>
      </w:r>
    </w:p>
    <w:p w:rsidR="008E10AC" w:rsidRDefault="008E10AC" w:rsidP="008E10AC">
      <w:pPr>
        <w:jc w:val="both"/>
        <w:rPr>
          <w:rFonts w:ascii="Calibri" w:hAnsi="Calibri"/>
          <w:sz w:val="28"/>
          <w:szCs w:val="28"/>
        </w:rPr>
      </w:pPr>
    </w:p>
    <w:p w:rsidR="00D13EE5" w:rsidRDefault="008E10AC" w:rsidP="00CA236F">
      <w:pPr>
        <w:jc w:val="both"/>
        <w:rPr>
          <w:rFonts w:ascii="Calibri" w:hAnsi="Calibri"/>
          <w:sz w:val="28"/>
          <w:szCs w:val="28"/>
        </w:rPr>
      </w:pPr>
      <w:r>
        <w:rPr>
          <w:rFonts w:ascii="Calibri" w:hAnsi="Calibri"/>
          <w:sz w:val="28"/>
          <w:szCs w:val="28"/>
        </w:rPr>
        <w:t>Present:</w:t>
      </w:r>
      <w:r>
        <w:rPr>
          <w:rFonts w:ascii="Calibri" w:hAnsi="Calibri"/>
          <w:sz w:val="28"/>
          <w:szCs w:val="28"/>
        </w:rPr>
        <w:tab/>
      </w:r>
      <w:r w:rsidR="00D13EE5">
        <w:rPr>
          <w:rFonts w:ascii="Calibri" w:hAnsi="Calibri"/>
          <w:sz w:val="28"/>
          <w:szCs w:val="28"/>
        </w:rPr>
        <w:t>Councillor F D Jones – Allotments Liaison Officer</w:t>
      </w:r>
    </w:p>
    <w:p w:rsidR="00CA236F" w:rsidRDefault="00CA236F" w:rsidP="00CA236F">
      <w:pPr>
        <w:jc w:val="both"/>
        <w:rPr>
          <w:rFonts w:ascii="Calibri" w:hAnsi="Calibri"/>
          <w:sz w:val="28"/>
          <w:szCs w:val="28"/>
        </w:rPr>
      </w:pPr>
      <w:r>
        <w:rPr>
          <w:rFonts w:ascii="Calibri" w:hAnsi="Calibri"/>
          <w:sz w:val="28"/>
          <w:szCs w:val="28"/>
        </w:rPr>
        <w:tab/>
      </w:r>
      <w:r>
        <w:rPr>
          <w:rFonts w:ascii="Calibri" w:hAnsi="Calibri"/>
          <w:sz w:val="28"/>
          <w:szCs w:val="28"/>
        </w:rPr>
        <w:tab/>
        <w:t>Councillor Mrs M Vickers</w:t>
      </w:r>
    </w:p>
    <w:p w:rsidR="000F1756" w:rsidRDefault="000F1756" w:rsidP="00D13EE5">
      <w:pPr>
        <w:ind w:left="720" w:firstLine="720"/>
        <w:jc w:val="both"/>
        <w:rPr>
          <w:rFonts w:ascii="Calibri" w:hAnsi="Calibri"/>
          <w:sz w:val="28"/>
          <w:szCs w:val="28"/>
        </w:rPr>
      </w:pPr>
      <w:r>
        <w:rPr>
          <w:rFonts w:ascii="Calibri" w:hAnsi="Calibri"/>
          <w:sz w:val="28"/>
          <w:szCs w:val="28"/>
        </w:rPr>
        <w:t xml:space="preserve">Councillor A </w:t>
      </w:r>
      <w:proofErr w:type="spellStart"/>
      <w:r>
        <w:rPr>
          <w:rFonts w:ascii="Calibri" w:hAnsi="Calibri"/>
          <w:sz w:val="28"/>
          <w:szCs w:val="28"/>
        </w:rPr>
        <w:t>Wassell</w:t>
      </w:r>
      <w:proofErr w:type="spellEnd"/>
      <w:r>
        <w:rPr>
          <w:rFonts w:ascii="Calibri" w:hAnsi="Calibri"/>
          <w:sz w:val="28"/>
          <w:szCs w:val="28"/>
        </w:rPr>
        <w:t xml:space="preserve"> – Chairman </w:t>
      </w:r>
    </w:p>
    <w:p w:rsidR="008E10AC" w:rsidRDefault="008E10AC" w:rsidP="008E10AC">
      <w:pPr>
        <w:jc w:val="both"/>
        <w:rPr>
          <w:rFonts w:ascii="Calibri" w:hAnsi="Calibri"/>
          <w:sz w:val="28"/>
          <w:szCs w:val="28"/>
        </w:rPr>
      </w:pPr>
    </w:p>
    <w:p w:rsidR="008E10AC" w:rsidRDefault="008E10AC" w:rsidP="008E10AC">
      <w:pPr>
        <w:jc w:val="both"/>
        <w:rPr>
          <w:rFonts w:ascii="Calibri" w:hAnsi="Calibri"/>
          <w:sz w:val="28"/>
          <w:szCs w:val="28"/>
        </w:rPr>
      </w:pPr>
      <w:r>
        <w:rPr>
          <w:rFonts w:ascii="Calibri" w:hAnsi="Calibri"/>
          <w:sz w:val="28"/>
          <w:szCs w:val="28"/>
        </w:rPr>
        <w:t>Site Representatives:</w:t>
      </w:r>
    </w:p>
    <w:p w:rsidR="0060044F" w:rsidRDefault="0060044F" w:rsidP="008E10AC">
      <w:pPr>
        <w:jc w:val="both"/>
        <w:rPr>
          <w:rFonts w:ascii="Calibri" w:hAnsi="Calibri"/>
          <w:sz w:val="28"/>
          <w:szCs w:val="28"/>
        </w:rPr>
      </w:pPr>
      <w:r>
        <w:rPr>
          <w:rFonts w:ascii="Calibri" w:hAnsi="Calibri"/>
          <w:sz w:val="28"/>
          <w:szCs w:val="28"/>
        </w:rPr>
        <w:tab/>
      </w:r>
      <w:r>
        <w:rPr>
          <w:rFonts w:ascii="Calibri" w:hAnsi="Calibri"/>
          <w:sz w:val="28"/>
          <w:szCs w:val="28"/>
        </w:rPr>
        <w:tab/>
        <w:t>Stuart Oxley – Cypress Road</w:t>
      </w:r>
    </w:p>
    <w:p w:rsidR="0060044F" w:rsidRDefault="0060044F" w:rsidP="008E10AC">
      <w:pPr>
        <w:jc w:val="both"/>
        <w:rPr>
          <w:rFonts w:ascii="Calibri" w:hAnsi="Calibri"/>
          <w:sz w:val="28"/>
          <w:szCs w:val="28"/>
        </w:rPr>
      </w:pPr>
      <w:r>
        <w:rPr>
          <w:rFonts w:ascii="Calibri" w:hAnsi="Calibri"/>
          <w:sz w:val="28"/>
          <w:szCs w:val="28"/>
        </w:rPr>
        <w:tab/>
      </w:r>
      <w:r>
        <w:rPr>
          <w:rFonts w:ascii="Calibri" w:hAnsi="Calibri"/>
          <w:sz w:val="28"/>
          <w:szCs w:val="28"/>
        </w:rPr>
        <w:tab/>
        <w:t>Tanya Barnaby – Cypress Road</w:t>
      </w:r>
    </w:p>
    <w:p w:rsidR="0060044F" w:rsidRDefault="0060044F" w:rsidP="008E10AC">
      <w:pPr>
        <w:jc w:val="both"/>
        <w:rPr>
          <w:rFonts w:ascii="Calibri" w:hAnsi="Calibri"/>
          <w:sz w:val="28"/>
          <w:szCs w:val="28"/>
        </w:rPr>
      </w:pPr>
      <w:r>
        <w:rPr>
          <w:rFonts w:ascii="Calibri" w:hAnsi="Calibri"/>
          <w:sz w:val="28"/>
          <w:szCs w:val="28"/>
        </w:rPr>
        <w:tab/>
      </w:r>
      <w:r>
        <w:rPr>
          <w:rFonts w:ascii="Calibri" w:hAnsi="Calibri"/>
          <w:sz w:val="28"/>
          <w:szCs w:val="28"/>
        </w:rPr>
        <w:tab/>
        <w:t xml:space="preserve">Lee </w:t>
      </w:r>
      <w:proofErr w:type="spellStart"/>
      <w:r>
        <w:rPr>
          <w:rFonts w:ascii="Calibri" w:hAnsi="Calibri"/>
          <w:sz w:val="28"/>
          <w:szCs w:val="28"/>
        </w:rPr>
        <w:t>Sambrook</w:t>
      </w:r>
      <w:proofErr w:type="spellEnd"/>
      <w:r>
        <w:rPr>
          <w:rFonts w:ascii="Calibri" w:hAnsi="Calibri"/>
          <w:sz w:val="28"/>
          <w:szCs w:val="28"/>
        </w:rPr>
        <w:t xml:space="preserve"> – Cypress Road</w:t>
      </w:r>
    </w:p>
    <w:p w:rsidR="00D13EE5"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r>
      <w:r w:rsidR="009360E0">
        <w:rPr>
          <w:rFonts w:ascii="Calibri" w:hAnsi="Calibri"/>
          <w:sz w:val="28"/>
          <w:szCs w:val="28"/>
        </w:rPr>
        <w:t xml:space="preserve">Mark </w:t>
      </w:r>
      <w:proofErr w:type="spellStart"/>
      <w:r w:rsidR="009360E0">
        <w:rPr>
          <w:rFonts w:ascii="Calibri" w:hAnsi="Calibri"/>
          <w:sz w:val="28"/>
          <w:szCs w:val="28"/>
        </w:rPr>
        <w:t>Cowcill</w:t>
      </w:r>
      <w:proofErr w:type="spellEnd"/>
      <w:r w:rsidR="00D13EE5">
        <w:rPr>
          <w:rFonts w:ascii="Calibri" w:hAnsi="Calibri"/>
          <w:sz w:val="28"/>
          <w:szCs w:val="28"/>
        </w:rPr>
        <w:t xml:space="preserve"> – </w:t>
      </w:r>
      <w:proofErr w:type="spellStart"/>
      <w:r w:rsidR="00D13EE5">
        <w:rPr>
          <w:rFonts w:ascii="Calibri" w:hAnsi="Calibri"/>
          <w:sz w:val="28"/>
          <w:szCs w:val="28"/>
        </w:rPr>
        <w:t>Ellins</w:t>
      </w:r>
      <w:proofErr w:type="spellEnd"/>
      <w:r w:rsidR="00D13EE5">
        <w:rPr>
          <w:rFonts w:ascii="Calibri" w:hAnsi="Calibri"/>
          <w:sz w:val="28"/>
          <w:szCs w:val="28"/>
        </w:rPr>
        <w:t xml:space="preserve"> Terrace 1</w:t>
      </w:r>
    </w:p>
    <w:p w:rsidR="009360E0" w:rsidRDefault="009360E0" w:rsidP="008E10AC">
      <w:pPr>
        <w:jc w:val="both"/>
        <w:rPr>
          <w:rFonts w:ascii="Calibri" w:hAnsi="Calibri"/>
          <w:sz w:val="28"/>
          <w:szCs w:val="28"/>
        </w:rPr>
      </w:pPr>
      <w:r>
        <w:rPr>
          <w:rFonts w:ascii="Calibri" w:hAnsi="Calibri"/>
          <w:sz w:val="28"/>
          <w:szCs w:val="28"/>
        </w:rPr>
        <w:tab/>
      </w:r>
      <w:r>
        <w:rPr>
          <w:rFonts w:ascii="Calibri" w:hAnsi="Calibri"/>
          <w:sz w:val="28"/>
          <w:szCs w:val="28"/>
        </w:rPr>
        <w:tab/>
        <w:t>Fiona Farrar – Gladstone Street</w:t>
      </w:r>
    </w:p>
    <w:p w:rsidR="008E10AC" w:rsidRDefault="00D13EE5" w:rsidP="008E10AC">
      <w:pPr>
        <w:jc w:val="both"/>
        <w:rPr>
          <w:rFonts w:ascii="Calibri" w:hAnsi="Calibri"/>
          <w:sz w:val="28"/>
          <w:szCs w:val="28"/>
        </w:rPr>
      </w:pPr>
      <w:r>
        <w:rPr>
          <w:rFonts w:ascii="Calibri" w:hAnsi="Calibri"/>
          <w:sz w:val="28"/>
          <w:szCs w:val="28"/>
        </w:rPr>
        <w:tab/>
      </w:r>
      <w:r w:rsidR="008E10AC">
        <w:rPr>
          <w:rFonts w:ascii="Calibri" w:hAnsi="Calibri"/>
          <w:sz w:val="28"/>
          <w:szCs w:val="28"/>
        </w:rPr>
        <w:tab/>
      </w:r>
      <w:r w:rsidR="0060044F">
        <w:rPr>
          <w:rFonts w:ascii="Calibri" w:hAnsi="Calibri"/>
          <w:sz w:val="28"/>
          <w:szCs w:val="28"/>
        </w:rPr>
        <w:t>Steve Taber</w:t>
      </w:r>
      <w:r w:rsidR="008E10AC">
        <w:rPr>
          <w:rFonts w:ascii="Calibri" w:hAnsi="Calibri"/>
          <w:sz w:val="28"/>
          <w:szCs w:val="28"/>
        </w:rPr>
        <w:t xml:space="preserve"> – </w:t>
      </w:r>
      <w:proofErr w:type="spellStart"/>
      <w:r w:rsidR="008E10AC">
        <w:rPr>
          <w:rFonts w:ascii="Calibri" w:hAnsi="Calibri"/>
          <w:sz w:val="28"/>
          <w:szCs w:val="28"/>
        </w:rPr>
        <w:t>Heys</w:t>
      </w:r>
      <w:proofErr w:type="spellEnd"/>
      <w:r w:rsidR="008E10AC">
        <w:rPr>
          <w:rFonts w:ascii="Calibri" w:hAnsi="Calibri"/>
          <w:sz w:val="28"/>
          <w:szCs w:val="28"/>
        </w:rPr>
        <w:t xml:space="preserve"> Buildings</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t>Bernard Crossley – Newland Lane</w:t>
      </w:r>
    </w:p>
    <w:p w:rsidR="00D13EE5" w:rsidRDefault="009360E0" w:rsidP="009360E0">
      <w:pPr>
        <w:jc w:val="both"/>
        <w:rPr>
          <w:rFonts w:ascii="Calibri" w:hAnsi="Calibri"/>
          <w:sz w:val="28"/>
          <w:szCs w:val="28"/>
        </w:rPr>
      </w:pPr>
      <w:r>
        <w:rPr>
          <w:rFonts w:ascii="Calibri" w:hAnsi="Calibri"/>
          <w:sz w:val="28"/>
          <w:szCs w:val="28"/>
        </w:rPr>
        <w:tab/>
      </w:r>
      <w:r>
        <w:rPr>
          <w:rFonts w:ascii="Calibri" w:hAnsi="Calibri"/>
          <w:sz w:val="28"/>
          <w:szCs w:val="28"/>
        </w:rPr>
        <w:tab/>
        <w:t>David Hogarth – Newland Lane</w:t>
      </w:r>
    </w:p>
    <w:p w:rsidR="00D13EE5" w:rsidRDefault="0060044F" w:rsidP="00D13EE5">
      <w:pPr>
        <w:ind w:left="720" w:firstLine="720"/>
        <w:jc w:val="both"/>
        <w:rPr>
          <w:rFonts w:ascii="Calibri" w:hAnsi="Calibri"/>
          <w:sz w:val="28"/>
          <w:szCs w:val="28"/>
        </w:rPr>
      </w:pPr>
      <w:r>
        <w:rPr>
          <w:rFonts w:ascii="Calibri" w:hAnsi="Calibri"/>
          <w:sz w:val="28"/>
          <w:szCs w:val="28"/>
        </w:rPr>
        <w:t>Mike Darwin – Wentworth Terrace</w:t>
      </w:r>
    </w:p>
    <w:p w:rsidR="008E10AC" w:rsidRDefault="00CF7EA1" w:rsidP="008E10AC">
      <w:pPr>
        <w:jc w:val="both"/>
        <w:rPr>
          <w:rFonts w:ascii="Calibri" w:hAnsi="Calibri"/>
          <w:b/>
          <w:sz w:val="28"/>
          <w:szCs w:val="28"/>
        </w:rPr>
      </w:pPr>
      <w:r>
        <w:rPr>
          <w:rFonts w:ascii="Calibri" w:hAnsi="Calibri"/>
          <w:sz w:val="28"/>
          <w:szCs w:val="28"/>
        </w:rPr>
        <w:tab/>
      </w:r>
      <w:r>
        <w:rPr>
          <w:rFonts w:ascii="Calibri" w:hAnsi="Calibri"/>
          <w:sz w:val="28"/>
          <w:szCs w:val="28"/>
        </w:rPr>
        <w:tab/>
      </w:r>
    </w:p>
    <w:p w:rsidR="008E10AC" w:rsidRPr="0071217F" w:rsidRDefault="00CF0E86" w:rsidP="0071217F">
      <w:pPr>
        <w:jc w:val="both"/>
        <w:rPr>
          <w:rFonts w:ascii="Calibri" w:hAnsi="Calibri"/>
          <w:b/>
          <w:sz w:val="28"/>
          <w:szCs w:val="28"/>
        </w:rPr>
      </w:pPr>
      <w:r>
        <w:rPr>
          <w:rFonts w:ascii="Calibri" w:hAnsi="Calibri"/>
          <w:b/>
          <w:sz w:val="28"/>
          <w:szCs w:val="28"/>
        </w:rPr>
        <w:t>1</w:t>
      </w:r>
      <w:r w:rsidR="0071217F">
        <w:rPr>
          <w:rFonts w:ascii="Calibri" w:hAnsi="Calibri"/>
          <w:b/>
          <w:sz w:val="28"/>
          <w:szCs w:val="28"/>
        </w:rPr>
        <w:t>.</w:t>
      </w:r>
      <w:r w:rsidR="0071217F">
        <w:rPr>
          <w:rFonts w:ascii="Calibri" w:hAnsi="Calibri"/>
          <w:b/>
          <w:sz w:val="28"/>
          <w:szCs w:val="28"/>
        </w:rPr>
        <w:tab/>
      </w:r>
      <w:r w:rsidR="008E10AC" w:rsidRPr="0071217F">
        <w:rPr>
          <w:rFonts w:ascii="Calibri" w:hAnsi="Calibri"/>
          <w:b/>
          <w:sz w:val="28"/>
          <w:szCs w:val="28"/>
        </w:rPr>
        <w:t>Welcome and Apologies</w:t>
      </w:r>
    </w:p>
    <w:p w:rsidR="0060044F" w:rsidRPr="00CF0E86" w:rsidRDefault="0060044F" w:rsidP="00CF0E86">
      <w:pPr>
        <w:pStyle w:val="NoSpacing"/>
        <w:ind w:left="720"/>
        <w:jc w:val="both"/>
        <w:rPr>
          <w:rFonts w:asciiTheme="minorHAnsi" w:hAnsiTheme="minorHAnsi"/>
          <w:sz w:val="28"/>
        </w:rPr>
      </w:pPr>
      <w:r w:rsidRPr="00CF0E86">
        <w:rPr>
          <w:rFonts w:asciiTheme="minorHAnsi" w:hAnsiTheme="minorHAnsi"/>
          <w:sz w:val="28"/>
        </w:rPr>
        <w:t>The Chairman welcomed everyone to the meeting. Members apologies for their inability to attend were recorded in the apology book. Allotment representative apologies were put forward on behal</w:t>
      </w:r>
      <w:r w:rsidR="00CF0E86" w:rsidRPr="00CF0E86">
        <w:rPr>
          <w:rFonts w:asciiTheme="minorHAnsi" w:hAnsiTheme="minorHAnsi"/>
          <w:sz w:val="28"/>
        </w:rPr>
        <w:t xml:space="preserve">f of Andrew James, Gladstone Street, and Simon </w:t>
      </w:r>
      <w:proofErr w:type="spellStart"/>
      <w:r w:rsidR="00CF0E86" w:rsidRPr="00CF0E86">
        <w:rPr>
          <w:rFonts w:asciiTheme="minorHAnsi" w:hAnsiTheme="minorHAnsi"/>
          <w:sz w:val="28"/>
        </w:rPr>
        <w:t>Leake</w:t>
      </w:r>
      <w:proofErr w:type="spellEnd"/>
      <w:r w:rsidR="00CF0E86" w:rsidRPr="00CF0E86">
        <w:rPr>
          <w:rFonts w:asciiTheme="minorHAnsi" w:hAnsiTheme="minorHAnsi"/>
          <w:sz w:val="28"/>
        </w:rPr>
        <w:t xml:space="preserve">, </w:t>
      </w:r>
      <w:proofErr w:type="spellStart"/>
      <w:r w:rsidR="00CF0E86" w:rsidRPr="00CF0E86">
        <w:rPr>
          <w:rFonts w:asciiTheme="minorHAnsi" w:hAnsiTheme="minorHAnsi"/>
          <w:sz w:val="28"/>
        </w:rPr>
        <w:t>Ellins</w:t>
      </w:r>
      <w:proofErr w:type="spellEnd"/>
      <w:r w:rsidR="00CF0E86" w:rsidRPr="00CF0E86">
        <w:rPr>
          <w:rFonts w:asciiTheme="minorHAnsi" w:hAnsiTheme="minorHAnsi"/>
          <w:sz w:val="28"/>
        </w:rPr>
        <w:t xml:space="preserve"> Terrace 2</w:t>
      </w:r>
      <w:r w:rsidRPr="00CF0E86">
        <w:rPr>
          <w:rFonts w:asciiTheme="minorHAnsi" w:hAnsiTheme="minorHAnsi"/>
          <w:sz w:val="28"/>
        </w:rPr>
        <w:t>.</w:t>
      </w:r>
    </w:p>
    <w:p w:rsidR="0060044F" w:rsidRPr="00CF0E86" w:rsidRDefault="0060044F" w:rsidP="00CF0E86">
      <w:pPr>
        <w:pStyle w:val="NoSpacing"/>
        <w:ind w:left="720"/>
        <w:jc w:val="both"/>
        <w:rPr>
          <w:rFonts w:asciiTheme="minorHAnsi" w:hAnsiTheme="minorHAnsi"/>
          <w:sz w:val="28"/>
        </w:rPr>
      </w:pPr>
    </w:p>
    <w:p w:rsidR="0060044F" w:rsidRPr="00CF0E86" w:rsidRDefault="0060044F" w:rsidP="00CF0E86">
      <w:pPr>
        <w:pStyle w:val="NoSpacing"/>
        <w:ind w:left="720"/>
        <w:jc w:val="both"/>
        <w:rPr>
          <w:rFonts w:asciiTheme="minorHAnsi" w:hAnsiTheme="minorHAnsi"/>
          <w:sz w:val="28"/>
        </w:rPr>
      </w:pPr>
      <w:r w:rsidRPr="00CF0E86">
        <w:rPr>
          <w:rFonts w:asciiTheme="minorHAnsi" w:hAnsiTheme="minorHAnsi"/>
          <w:sz w:val="28"/>
        </w:rPr>
        <w:t>The Chairman extended a warm welcome to the representatives from Cypress Road who were attending their first meeting.</w:t>
      </w:r>
    </w:p>
    <w:p w:rsidR="008E10AC" w:rsidRPr="008E10AC" w:rsidRDefault="008E10AC" w:rsidP="008E10AC">
      <w:pPr>
        <w:tabs>
          <w:tab w:val="num" w:pos="720"/>
        </w:tabs>
        <w:ind w:left="720"/>
        <w:jc w:val="both"/>
        <w:rPr>
          <w:rFonts w:ascii="Calibri" w:hAnsi="Calibri"/>
          <w:sz w:val="28"/>
          <w:szCs w:val="28"/>
        </w:rPr>
      </w:pPr>
    </w:p>
    <w:p w:rsidR="008E10AC" w:rsidRPr="0071217F" w:rsidRDefault="00CF0E86" w:rsidP="0071217F">
      <w:pPr>
        <w:jc w:val="both"/>
        <w:rPr>
          <w:rFonts w:ascii="Calibri" w:hAnsi="Calibri"/>
          <w:sz w:val="28"/>
          <w:szCs w:val="28"/>
        </w:rPr>
      </w:pPr>
      <w:r>
        <w:rPr>
          <w:rFonts w:ascii="Calibri" w:hAnsi="Calibri"/>
          <w:b/>
          <w:sz w:val="28"/>
          <w:szCs w:val="28"/>
        </w:rPr>
        <w:t>2</w:t>
      </w:r>
      <w:r w:rsidR="0071217F">
        <w:rPr>
          <w:rFonts w:ascii="Calibri" w:hAnsi="Calibri"/>
          <w:b/>
          <w:sz w:val="28"/>
          <w:szCs w:val="28"/>
        </w:rPr>
        <w:t>.</w:t>
      </w:r>
      <w:r w:rsidR="0071217F">
        <w:rPr>
          <w:rFonts w:ascii="Calibri" w:hAnsi="Calibri"/>
          <w:b/>
          <w:sz w:val="28"/>
          <w:szCs w:val="28"/>
        </w:rPr>
        <w:tab/>
      </w:r>
      <w:r w:rsidR="008E10AC" w:rsidRPr="0071217F">
        <w:rPr>
          <w:rFonts w:ascii="Calibri" w:hAnsi="Calibri"/>
          <w:b/>
          <w:sz w:val="28"/>
          <w:szCs w:val="28"/>
        </w:rPr>
        <w:t>Member’s Declarations of Interests</w:t>
      </w:r>
    </w:p>
    <w:p w:rsidR="008E10AC" w:rsidRPr="00CF0E86" w:rsidRDefault="008E10AC" w:rsidP="00CF0E86">
      <w:pPr>
        <w:pStyle w:val="NoSpacing"/>
        <w:ind w:left="720"/>
        <w:jc w:val="both"/>
        <w:rPr>
          <w:rFonts w:asciiTheme="minorHAnsi" w:hAnsiTheme="minorHAnsi"/>
          <w:sz w:val="28"/>
        </w:rPr>
      </w:pPr>
      <w:r w:rsidRPr="00CF0E86">
        <w:rPr>
          <w:rFonts w:asciiTheme="minorHAnsi" w:hAnsiTheme="minorHAnsi"/>
          <w:sz w:val="28"/>
        </w:rPr>
        <w:t>Members were reminded of the requirement to make an appropriate declaration at the meeting on any item in which they had an interest.</w:t>
      </w:r>
    </w:p>
    <w:p w:rsidR="008E10AC" w:rsidRPr="00CF0E86" w:rsidRDefault="008E10AC" w:rsidP="00CF0E86">
      <w:pPr>
        <w:pStyle w:val="NoSpacing"/>
        <w:jc w:val="both"/>
        <w:rPr>
          <w:rFonts w:asciiTheme="minorHAnsi" w:hAnsiTheme="minorHAnsi"/>
          <w:sz w:val="28"/>
        </w:rPr>
      </w:pPr>
    </w:p>
    <w:p w:rsidR="008E10AC" w:rsidRPr="00CF0E86" w:rsidRDefault="008E10AC" w:rsidP="00CF0E86">
      <w:pPr>
        <w:pStyle w:val="NoSpacing"/>
        <w:jc w:val="both"/>
        <w:rPr>
          <w:rFonts w:asciiTheme="minorHAnsi" w:hAnsiTheme="minorHAnsi"/>
          <w:sz w:val="28"/>
        </w:rPr>
      </w:pPr>
      <w:r w:rsidRPr="00CF0E86">
        <w:rPr>
          <w:rFonts w:asciiTheme="minorHAnsi" w:hAnsiTheme="minorHAnsi"/>
          <w:sz w:val="28"/>
        </w:rPr>
        <w:tab/>
        <w:t>There were no declarations made.</w:t>
      </w:r>
    </w:p>
    <w:p w:rsidR="008E10AC" w:rsidRPr="000E5421" w:rsidRDefault="008E10AC" w:rsidP="008E10AC">
      <w:pPr>
        <w:tabs>
          <w:tab w:val="num" w:pos="720"/>
        </w:tabs>
        <w:ind w:left="720" w:hanging="360"/>
        <w:jc w:val="both"/>
        <w:rPr>
          <w:rFonts w:ascii="Calibri" w:hAnsi="Calibri"/>
          <w:sz w:val="28"/>
          <w:szCs w:val="28"/>
        </w:rPr>
      </w:pPr>
    </w:p>
    <w:p w:rsidR="008E10AC" w:rsidRPr="000E5421" w:rsidRDefault="00CF0E86" w:rsidP="0071217F">
      <w:pPr>
        <w:jc w:val="both"/>
        <w:rPr>
          <w:rFonts w:ascii="Calibri" w:hAnsi="Calibri"/>
          <w:b/>
          <w:sz w:val="28"/>
          <w:szCs w:val="28"/>
        </w:rPr>
      </w:pPr>
      <w:r>
        <w:rPr>
          <w:rFonts w:ascii="Calibri" w:hAnsi="Calibri"/>
          <w:b/>
          <w:sz w:val="28"/>
          <w:szCs w:val="28"/>
        </w:rPr>
        <w:t>3</w:t>
      </w:r>
      <w:r w:rsidR="0071217F">
        <w:rPr>
          <w:rFonts w:ascii="Calibri" w:hAnsi="Calibri"/>
          <w:b/>
          <w:sz w:val="28"/>
          <w:szCs w:val="28"/>
        </w:rPr>
        <w:t>.</w:t>
      </w:r>
      <w:r w:rsidR="0071217F">
        <w:rPr>
          <w:rFonts w:ascii="Calibri" w:hAnsi="Calibri"/>
          <w:b/>
          <w:sz w:val="28"/>
          <w:szCs w:val="28"/>
        </w:rPr>
        <w:tab/>
      </w:r>
      <w:r w:rsidR="008E10AC" w:rsidRPr="000E5421">
        <w:rPr>
          <w:rFonts w:ascii="Calibri" w:hAnsi="Calibri"/>
          <w:b/>
          <w:sz w:val="28"/>
          <w:szCs w:val="28"/>
        </w:rPr>
        <w:t>Public Bodies (Admission to Meetings) Act 1960</w:t>
      </w:r>
    </w:p>
    <w:p w:rsidR="008E10AC" w:rsidRPr="00CF0E86" w:rsidRDefault="008E10AC" w:rsidP="00CF0E86">
      <w:pPr>
        <w:pStyle w:val="NoSpacing"/>
        <w:ind w:left="720"/>
        <w:jc w:val="both"/>
        <w:rPr>
          <w:rFonts w:asciiTheme="minorHAnsi" w:hAnsiTheme="minorHAnsi"/>
          <w:sz w:val="28"/>
        </w:rPr>
      </w:pPr>
      <w:r w:rsidRPr="00CF0E86">
        <w:rPr>
          <w:rFonts w:asciiTheme="minorHAnsi" w:hAnsiTheme="minorHAnsi"/>
          <w:sz w:val="28"/>
        </w:rPr>
        <w:t>There were no items of a confidential nature from which the press and public were required to be excluded.</w:t>
      </w:r>
    </w:p>
    <w:p w:rsidR="008E10AC" w:rsidRDefault="008E10AC" w:rsidP="008E10AC">
      <w:pPr>
        <w:tabs>
          <w:tab w:val="num" w:pos="720"/>
        </w:tabs>
        <w:jc w:val="both"/>
        <w:rPr>
          <w:rFonts w:ascii="Calibri" w:hAnsi="Calibri"/>
          <w:sz w:val="28"/>
          <w:szCs w:val="28"/>
        </w:rPr>
      </w:pPr>
    </w:p>
    <w:p w:rsidR="00CF0E86" w:rsidRPr="000E5421" w:rsidRDefault="00CF0E86" w:rsidP="008E10AC">
      <w:pPr>
        <w:tabs>
          <w:tab w:val="num" w:pos="720"/>
        </w:tabs>
        <w:jc w:val="both"/>
        <w:rPr>
          <w:rFonts w:ascii="Calibri" w:hAnsi="Calibri"/>
          <w:sz w:val="28"/>
          <w:szCs w:val="28"/>
        </w:rPr>
      </w:pPr>
    </w:p>
    <w:p w:rsidR="008E10AC" w:rsidRPr="005E1745" w:rsidRDefault="00CF0E86" w:rsidP="005E1745">
      <w:pPr>
        <w:jc w:val="both"/>
        <w:rPr>
          <w:rFonts w:ascii="Calibri" w:hAnsi="Calibri"/>
          <w:sz w:val="28"/>
          <w:szCs w:val="28"/>
        </w:rPr>
      </w:pPr>
      <w:r>
        <w:rPr>
          <w:rFonts w:ascii="Calibri" w:hAnsi="Calibri"/>
          <w:b/>
          <w:sz w:val="28"/>
          <w:szCs w:val="28"/>
        </w:rPr>
        <w:lastRenderedPageBreak/>
        <w:t>4</w:t>
      </w:r>
      <w:r w:rsidR="005E1745">
        <w:rPr>
          <w:rFonts w:ascii="Calibri" w:hAnsi="Calibri"/>
          <w:b/>
          <w:sz w:val="28"/>
          <w:szCs w:val="28"/>
        </w:rPr>
        <w:t>.</w:t>
      </w:r>
      <w:r w:rsidR="005E1745">
        <w:rPr>
          <w:rFonts w:ascii="Calibri" w:hAnsi="Calibri"/>
          <w:b/>
          <w:sz w:val="28"/>
          <w:szCs w:val="28"/>
        </w:rPr>
        <w:tab/>
      </w:r>
      <w:r w:rsidR="008E10AC" w:rsidRPr="005E1745">
        <w:rPr>
          <w:rFonts w:ascii="Calibri" w:hAnsi="Calibri"/>
          <w:b/>
          <w:sz w:val="28"/>
          <w:szCs w:val="28"/>
        </w:rPr>
        <w:t>Minutes</w:t>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p>
    <w:p w:rsidR="008E10AC" w:rsidRPr="00CF0E86" w:rsidRDefault="008E10AC" w:rsidP="00CF0E86">
      <w:pPr>
        <w:pStyle w:val="NoSpacing"/>
        <w:ind w:left="720"/>
        <w:jc w:val="both"/>
        <w:rPr>
          <w:rFonts w:asciiTheme="minorHAnsi" w:hAnsiTheme="minorHAnsi"/>
          <w:sz w:val="28"/>
        </w:rPr>
      </w:pPr>
      <w:r w:rsidRPr="00CF0E86">
        <w:rPr>
          <w:rFonts w:asciiTheme="minorHAnsi" w:hAnsiTheme="minorHAnsi"/>
          <w:sz w:val="28"/>
        </w:rPr>
        <w:t>RESOLVED that the minutes of a meeting of the Allotment</w:t>
      </w:r>
      <w:r w:rsidR="00B81AD0" w:rsidRPr="00CF0E86">
        <w:rPr>
          <w:rFonts w:asciiTheme="minorHAnsi" w:hAnsiTheme="minorHAnsi"/>
          <w:sz w:val="28"/>
        </w:rPr>
        <w:t xml:space="preserve">s Committee held on </w:t>
      </w:r>
      <w:r w:rsidR="0060044F" w:rsidRPr="00CF0E86">
        <w:rPr>
          <w:rFonts w:asciiTheme="minorHAnsi" w:hAnsiTheme="minorHAnsi"/>
          <w:sz w:val="28"/>
        </w:rPr>
        <w:t>Thursday 20</w:t>
      </w:r>
      <w:r w:rsidR="0060044F" w:rsidRPr="00CF0E86">
        <w:rPr>
          <w:rFonts w:asciiTheme="minorHAnsi" w:hAnsiTheme="minorHAnsi"/>
          <w:sz w:val="28"/>
          <w:vertAlign w:val="superscript"/>
        </w:rPr>
        <w:t>th</w:t>
      </w:r>
      <w:r w:rsidR="0060044F" w:rsidRPr="00CF0E86">
        <w:rPr>
          <w:rFonts w:asciiTheme="minorHAnsi" w:hAnsiTheme="minorHAnsi"/>
          <w:sz w:val="28"/>
        </w:rPr>
        <w:t xml:space="preserve"> April</w:t>
      </w:r>
      <w:r w:rsidR="00571CFD" w:rsidRPr="00CF0E86">
        <w:rPr>
          <w:rFonts w:asciiTheme="minorHAnsi" w:hAnsiTheme="minorHAnsi"/>
          <w:sz w:val="28"/>
        </w:rPr>
        <w:t xml:space="preserve"> </w:t>
      </w:r>
      <w:r w:rsidRPr="00CF0E86">
        <w:rPr>
          <w:rFonts w:asciiTheme="minorHAnsi" w:hAnsiTheme="minorHAnsi"/>
          <w:sz w:val="28"/>
        </w:rPr>
        <w:t>201</w:t>
      </w:r>
      <w:r w:rsidR="009360E0" w:rsidRPr="00CF0E86">
        <w:rPr>
          <w:rFonts w:asciiTheme="minorHAnsi" w:hAnsiTheme="minorHAnsi"/>
          <w:sz w:val="28"/>
        </w:rPr>
        <w:t>7</w:t>
      </w:r>
      <w:r w:rsidRPr="00CF0E86">
        <w:rPr>
          <w:rFonts w:asciiTheme="minorHAnsi" w:hAnsiTheme="minorHAnsi"/>
          <w:sz w:val="28"/>
        </w:rPr>
        <w:t xml:space="preserve"> (Minute Numbers </w:t>
      </w:r>
      <w:r w:rsidR="0060044F" w:rsidRPr="00CF0E86">
        <w:rPr>
          <w:rFonts w:asciiTheme="minorHAnsi" w:hAnsiTheme="minorHAnsi"/>
          <w:sz w:val="28"/>
        </w:rPr>
        <w:t>25</w:t>
      </w:r>
      <w:r w:rsidR="00813072" w:rsidRPr="00CF0E86">
        <w:rPr>
          <w:rFonts w:asciiTheme="minorHAnsi" w:hAnsiTheme="minorHAnsi"/>
          <w:sz w:val="28"/>
        </w:rPr>
        <w:t>-</w:t>
      </w:r>
      <w:r w:rsidR="0060044F" w:rsidRPr="00CF0E86">
        <w:rPr>
          <w:rFonts w:asciiTheme="minorHAnsi" w:hAnsiTheme="minorHAnsi"/>
          <w:sz w:val="28"/>
        </w:rPr>
        <w:t>30</w:t>
      </w:r>
      <w:r w:rsidRPr="00CF0E86">
        <w:rPr>
          <w:rFonts w:asciiTheme="minorHAnsi" w:hAnsiTheme="minorHAnsi"/>
          <w:sz w:val="28"/>
        </w:rPr>
        <w:t xml:space="preserve">; Pages </w:t>
      </w:r>
      <w:r w:rsidR="0060044F" w:rsidRPr="00CF0E86">
        <w:rPr>
          <w:rFonts w:asciiTheme="minorHAnsi" w:hAnsiTheme="minorHAnsi"/>
          <w:sz w:val="28"/>
        </w:rPr>
        <w:t>19</w:t>
      </w:r>
      <w:r w:rsidR="00813072" w:rsidRPr="00CF0E86">
        <w:rPr>
          <w:rFonts w:asciiTheme="minorHAnsi" w:hAnsiTheme="minorHAnsi"/>
          <w:sz w:val="28"/>
        </w:rPr>
        <w:t>-</w:t>
      </w:r>
      <w:r w:rsidR="0060044F" w:rsidRPr="00CF0E86">
        <w:rPr>
          <w:rFonts w:asciiTheme="minorHAnsi" w:hAnsiTheme="minorHAnsi"/>
          <w:sz w:val="28"/>
        </w:rPr>
        <w:t>22</w:t>
      </w:r>
      <w:r w:rsidRPr="00CF0E86">
        <w:rPr>
          <w:rFonts w:asciiTheme="minorHAnsi" w:hAnsiTheme="minorHAnsi"/>
          <w:sz w:val="28"/>
        </w:rPr>
        <w:t>) be received as a true record and the contents contained therein be approved.</w:t>
      </w:r>
    </w:p>
    <w:p w:rsidR="00813072" w:rsidRPr="00CF0E86" w:rsidRDefault="00813072" w:rsidP="00CF0E86">
      <w:pPr>
        <w:pStyle w:val="NoSpacing"/>
        <w:ind w:left="720"/>
        <w:jc w:val="both"/>
        <w:rPr>
          <w:rFonts w:asciiTheme="minorHAnsi" w:hAnsiTheme="minorHAnsi"/>
          <w:sz w:val="28"/>
        </w:rPr>
      </w:pPr>
      <w:r w:rsidRPr="00CF0E86">
        <w:rPr>
          <w:rFonts w:asciiTheme="minorHAnsi" w:hAnsiTheme="minorHAnsi"/>
          <w:sz w:val="28"/>
        </w:rPr>
        <w:t>(Pr</w:t>
      </w:r>
      <w:r w:rsidR="0071217F" w:rsidRPr="00CF0E86">
        <w:rPr>
          <w:rFonts w:asciiTheme="minorHAnsi" w:hAnsiTheme="minorHAnsi"/>
          <w:sz w:val="28"/>
        </w:rPr>
        <w:t xml:space="preserve">oposed by </w:t>
      </w:r>
      <w:r w:rsidR="009360E0" w:rsidRPr="00CF0E86">
        <w:rPr>
          <w:rFonts w:asciiTheme="minorHAnsi" w:hAnsiTheme="minorHAnsi"/>
          <w:sz w:val="28"/>
        </w:rPr>
        <w:t xml:space="preserve">Councillor </w:t>
      </w:r>
      <w:r w:rsidR="0060044F" w:rsidRPr="00CF0E86">
        <w:rPr>
          <w:rFonts w:asciiTheme="minorHAnsi" w:hAnsiTheme="minorHAnsi"/>
          <w:sz w:val="28"/>
        </w:rPr>
        <w:t xml:space="preserve">F.D. Jones </w:t>
      </w:r>
      <w:r w:rsidRPr="00CF0E86">
        <w:rPr>
          <w:rFonts w:asciiTheme="minorHAnsi" w:hAnsiTheme="minorHAnsi"/>
          <w:sz w:val="28"/>
        </w:rPr>
        <w:t>/ Seconded by</w:t>
      </w:r>
      <w:r w:rsidR="00571CFD" w:rsidRPr="00CF0E86">
        <w:rPr>
          <w:rFonts w:asciiTheme="minorHAnsi" w:hAnsiTheme="minorHAnsi"/>
          <w:sz w:val="28"/>
        </w:rPr>
        <w:t xml:space="preserve"> </w:t>
      </w:r>
      <w:r w:rsidR="0060044F" w:rsidRPr="00CF0E86">
        <w:rPr>
          <w:rFonts w:asciiTheme="minorHAnsi" w:hAnsiTheme="minorHAnsi"/>
          <w:sz w:val="28"/>
        </w:rPr>
        <w:t>Bernard Crossley)</w:t>
      </w:r>
    </w:p>
    <w:p w:rsidR="008E10AC" w:rsidRDefault="008E10AC" w:rsidP="008E10AC">
      <w:pPr>
        <w:jc w:val="both"/>
        <w:rPr>
          <w:rFonts w:ascii="Calibri" w:hAnsi="Calibri"/>
          <w:sz w:val="28"/>
          <w:szCs w:val="28"/>
        </w:rPr>
      </w:pPr>
    </w:p>
    <w:p w:rsidR="008E10AC" w:rsidRPr="005E1745" w:rsidRDefault="00CF0E86" w:rsidP="005E1745">
      <w:pPr>
        <w:jc w:val="both"/>
        <w:rPr>
          <w:rFonts w:ascii="Calibri" w:hAnsi="Calibri"/>
          <w:b/>
          <w:sz w:val="28"/>
          <w:szCs w:val="28"/>
        </w:rPr>
      </w:pPr>
      <w:r>
        <w:rPr>
          <w:rFonts w:ascii="Calibri" w:hAnsi="Calibri"/>
          <w:b/>
          <w:sz w:val="28"/>
          <w:szCs w:val="28"/>
        </w:rPr>
        <w:t>5</w:t>
      </w:r>
      <w:r w:rsidR="005E1745">
        <w:rPr>
          <w:rFonts w:ascii="Calibri" w:hAnsi="Calibri"/>
          <w:b/>
          <w:sz w:val="28"/>
          <w:szCs w:val="28"/>
        </w:rPr>
        <w:t>.</w:t>
      </w:r>
      <w:r w:rsidR="005E1745">
        <w:rPr>
          <w:rFonts w:ascii="Calibri" w:hAnsi="Calibri"/>
          <w:b/>
          <w:sz w:val="28"/>
          <w:szCs w:val="28"/>
        </w:rPr>
        <w:tab/>
        <w:t>R</w:t>
      </w:r>
      <w:r w:rsidR="008E10AC" w:rsidRPr="005E1745">
        <w:rPr>
          <w:rFonts w:ascii="Calibri" w:hAnsi="Calibri"/>
          <w:b/>
          <w:sz w:val="28"/>
          <w:szCs w:val="28"/>
        </w:rPr>
        <w:t>eports from sites</w:t>
      </w:r>
    </w:p>
    <w:p w:rsidR="00CF0E86" w:rsidRPr="00CF0E86" w:rsidRDefault="00CF0E86" w:rsidP="00CF0E86">
      <w:pPr>
        <w:pStyle w:val="NoSpacing"/>
        <w:ind w:left="720"/>
        <w:jc w:val="both"/>
        <w:rPr>
          <w:rFonts w:asciiTheme="minorHAnsi" w:hAnsiTheme="minorHAnsi"/>
          <w:sz w:val="28"/>
          <w:u w:val="single"/>
        </w:rPr>
      </w:pPr>
      <w:r w:rsidRPr="00CF0E86">
        <w:rPr>
          <w:rFonts w:asciiTheme="minorHAnsi" w:hAnsiTheme="minorHAnsi"/>
          <w:sz w:val="28"/>
          <w:u w:val="single"/>
        </w:rPr>
        <w:t>Cypress Road</w:t>
      </w:r>
    </w:p>
    <w:p w:rsidR="00CF0E86" w:rsidRPr="00CF0E86" w:rsidRDefault="00CF0E86" w:rsidP="00CF0E86">
      <w:pPr>
        <w:pStyle w:val="NoSpacing"/>
        <w:ind w:left="720"/>
        <w:jc w:val="both"/>
        <w:rPr>
          <w:rFonts w:asciiTheme="minorHAnsi" w:hAnsiTheme="minorHAnsi"/>
          <w:sz w:val="28"/>
        </w:rPr>
      </w:pPr>
      <w:r w:rsidRPr="00CF0E86">
        <w:rPr>
          <w:rFonts w:asciiTheme="minorHAnsi" w:hAnsiTheme="minorHAnsi"/>
          <w:sz w:val="28"/>
        </w:rPr>
        <w:t>It was reported that the Police had been on site looking for someone believed to be camping on site.</w:t>
      </w:r>
    </w:p>
    <w:p w:rsidR="00CF0E86" w:rsidRPr="00CF0E86" w:rsidRDefault="00CF0E86" w:rsidP="00CF0E86">
      <w:pPr>
        <w:pStyle w:val="NoSpacing"/>
        <w:ind w:left="720"/>
        <w:jc w:val="both"/>
        <w:rPr>
          <w:rFonts w:asciiTheme="minorHAnsi" w:hAnsiTheme="minorHAnsi"/>
          <w:sz w:val="28"/>
        </w:rPr>
      </w:pPr>
    </w:p>
    <w:p w:rsidR="00CF0E86" w:rsidRPr="00CF0E86" w:rsidRDefault="00CF0E86" w:rsidP="00CF0E86">
      <w:pPr>
        <w:pStyle w:val="NoSpacing"/>
        <w:ind w:left="720"/>
        <w:jc w:val="both"/>
        <w:rPr>
          <w:rFonts w:asciiTheme="minorHAnsi" w:hAnsiTheme="minorHAnsi"/>
          <w:sz w:val="28"/>
          <w:u w:val="single"/>
        </w:rPr>
      </w:pPr>
      <w:proofErr w:type="spellStart"/>
      <w:r w:rsidRPr="00CF0E86">
        <w:rPr>
          <w:rFonts w:asciiTheme="minorHAnsi" w:hAnsiTheme="minorHAnsi"/>
          <w:sz w:val="28"/>
          <w:u w:val="single"/>
        </w:rPr>
        <w:t>Ellin’s</w:t>
      </w:r>
      <w:proofErr w:type="spellEnd"/>
      <w:r w:rsidRPr="00CF0E86">
        <w:rPr>
          <w:rFonts w:asciiTheme="minorHAnsi" w:hAnsiTheme="minorHAnsi"/>
          <w:sz w:val="28"/>
          <w:u w:val="single"/>
        </w:rPr>
        <w:t xml:space="preserve"> Terrace 1</w:t>
      </w:r>
    </w:p>
    <w:p w:rsidR="00CF0E86" w:rsidRPr="00CF0E86" w:rsidRDefault="00CF0E86" w:rsidP="00CF0E86">
      <w:pPr>
        <w:pStyle w:val="NoSpacing"/>
        <w:ind w:left="720"/>
        <w:jc w:val="both"/>
        <w:rPr>
          <w:rFonts w:asciiTheme="minorHAnsi" w:hAnsiTheme="minorHAnsi"/>
          <w:sz w:val="28"/>
        </w:rPr>
      </w:pPr>
      <w:r w:rsidRPr="00CF0E86">
        <w:rPr>
          <w:rFonts w:asciiTheme="minorHAnsi" w:hAnsiTheme="minorHAnsi"/>
          <w:sz w:val="28"/>
        </w:rPr>
        <w:t xml:space="preserve">It was reported that there were no vacancies, no major problems and </w:t>
      </w:r>
      <w:proofErr w:type="gramStart"/>
      <w:r w:rsidRPr="00CF0E86">
        <w:rPr>
          <w:rFonts w:asciiTheme="minorHAnsi" w:hAnsiTheme="minorHAnsi"/>
          <w:sz w:val="28"/>
        </w:rPr>
        <w:t>a number of</w:t>
      </w:r>
      <w:proofErr w:type="gramEnd"/>
      <w:r w:rsidRPr="00CF0E86">
        <w:rPr>
          <w:rFonts w:asciiTheme="minorHAnsi" w:hAnsiTheme="minorHAnsi"/>
          <w:sz w:val="28"/>
        </w:rPr>
        <w:t xml:space="preserve"> plots becoming available in the future following the death of a tenant. It was reported that the former tenant had </w:t>
      </w:r>
      <w:proofErr w:type="gramStart"/>
      <w:r w:rsidRPr="00CF0E86">
        <w:rPr>
          <w:rFonts w:asciiTheme="minorHAnsi" w:hAnsiTheme="minorHAnsi"/>
          <w:sz w:val="28"/>
        </w:rPr>
        <w:t>a number of</w:t>
      </w:r>
      <w:proofErr w:type="gramEnd"/>
      <w:r w:rsidRPr="00CF0E86">
        <w:rPr>
          <w:rFonts w:asciiTheme="minorHAnsi" w:hAnsiTheme="minorHAnsi"/>
          <w:sz w:val="28"/>
        </w:rPr>
        <w:t xml:space="preserve"> </w:t>
      </w:r>
      <w:r w:rsidRPr="00CF0E86">
        <w:rPr>
          <w:rFonts w:asciiTheme="minorHAnsi" w:hAnsiTheme="minorHAnsi"/>
          <w:sz w:val="28"/>
        </w:rPr>
        <w:t>Hawthorne</w:t>
      </w:r>
      <w:r w:rsidRPr="00CF0E86">
        <w:rPr>
          <w:rFonts w:asciiTheme="minorHAnsi" w:hAnsiTheme="minorHAnsi"/>
          <w:sz w:val="28"/>
        </w:rPr>
        <w:t xml:space="preserve"> plants in pots and it would be a nice tribute to use them along the hedgerow near their old plot. There was a requirement to improve the road surface from the gate to the steel container. Quotes would be obtained.</w:t>
      </w:r>
    </w:p>
    <w:p w:rsidR="00CF0E86" w:rsidRPr="00CF0E86" w:rsidRDefault="00CF0E86" w:rsidP="00CF0E86">
      <w:pPr>
        <w:pStyle w:val="NoSpacing"/>
        <w:ind w:left="720"/>
        <w:jc w:val="both"/>
        <w:rPr>
          <w:rFonts w:asciiTheme="minorHAnsi" w:hAnsiTheme="minorHAnsi"/>
          <w:sz w:val="28"/>
        </w:rPr>
      </w:pPr>
    </w:p>
    <w:p w:rsidR="00CF0E86" w:rsidRPr="00CF0E86" w:rsidRDefault="00CF0E86" w:rsidP="00CF0E86">
      <w:pPr>
        <w:pStyle w:val="NoSpacing"/>
        <w:ind w:left="720"/>
        <w:jc w:val="both"/>
        <w:rPr>
          <w:rFonts w:asciiTheme="minorHAnsi" w:hAnsiTheme="minorHAnsi"/>
          <w:sz w:val="28"/>
          <w:u w:val="single"/>
        </w:rPr>
      </w:pPr>
      <w:proofErr w:type="spellStart"/>
      <w:r w:rsidRPr="00CF0E86">
        <w:rPr>
          <w:rFonts w:asciiTheme="minorHAnsi" w:hAnsiTheme="minorHAnsi"/>
          <w:sz w:val="28"/>
          <w:u w:val="single"/>
        </w:rPr>
        <w:t>Ellin’s</w:t>
      </w:r>
      <w:proofErr w:type="spellEnd"/>
      <w:r w:rsidRPr="00CF0E86">
        <w:rPr>
          <w:rFonts w:asciiTheme="minorHAnsi" w:hAnsiTheme="minorHAnsi"/>
          <w:sz w:val="28"/>
          <w:u w:val="single"/>
        </w:rPr>
        <w:t xml:space="preserve"> Terrace 2</w:t>
      </w:r>
    </w:p>
    <w:p w:rsidR="00CF0E86" w:rsidRPr="00CF0E86" w:rsidRDefault="00CF0E86" w:rsidP="00CF0E86">
      <w:pPr>
        <w:pStyle w:val="NoSpacing"/>
        <w:ind w:left="720"/>
        <w:jc w:val="both"/>
        <w:rPr>
          <w:rFonts w:asciiTheme="minorHAnsi" w:hAnsiTheme="minorHAnsi"/>
          <w:sz w:val="28"/>
        </w:rPr>
      </w:pPr>
      <w:r w:rsidRPr="00CF0E86">
        <w:rPr>
          <w:rFonts w:asciiTheme="minorHAnsi" w:hAnsiTheme="minorHAnsi"/>
          <w:sz w:val="28"/>
        </w:rPr>
        <w:t>It was reported that there was 1 vacancy, 1 plot requiring a lot of work to bring it into use, recurring issues with parking on the track and issues regarding the removal of site rules and no shooting signs.</w:t>
      </w:r>
    </w:p>
    <w:p w:rsidR="00CF0E86" w:rsidRPr="00CF0E86" w:rsidRDefault="00CF0E86" w:rsidP="00CF0E86">
      <w:pPr>
        <w:pStyle w:val="NoSpacing"/>
        <w:ind w:left="720"/>
        <w:jc w:val="both"/>
        <w:rPr>
          <w:rFonts w:asciiTheme="minorHAnsi" w:hAnsiTheme="minorHAnsi"/>
          <w:sz w:val="28"/>
        </w:rPr>
      </w:pPr>
    </w:p>
    <w:p w:rsidR="00CF0E86" w:rsidRPr="00CF0E86" w:rsidRDefault="00CF0E86" w:rsidP="00CF0E86">
      <w:pPr>
        <w:pStyle w:val="NoSpacing"/>
        <w:ind w:left="720"/>
        <w:jc w:val="both"/>
        <w:rPr>
          <w:rFonts w:asciiTheme="minorHAnsi" w:hAnsiTheme="minorHAnsi"/>
          <w:sz w:val="28"/>
          <w:u w:val="single"/>
        </w:rPr>
      </w:pPr>
      <w:r w:rsidRPr="00CF0E86">
        <w:rPr>
          <w:rFonts w:asciiTheme="minorHAnsi" w:hAnsiTheme="minorHAnsi"/>
          <w:sz w:val="28"/>
          <w:u w:val="single"/>
        </w:rPr>
        <w:t>Gladstone Street</w:t>
      </w:r>
    </w:p>
    <w:p w:rsidR="00CF0E86" w:rsidRPr="00CF0E86" w:rsidRDefault="00CF0E86" w:rsidP="00CF0E86">
      <w:pPr>
        <w:pStyle w:val="NoSpacing"/>
        <w:ind w:left="720"/>
        <w:jc w:val="both"/>
        <w:rPr>
          <w:rFonts w:asciiTheme="minorHAnsi" w:hAnsiTheme="minorHAnsi"/>
          <w:sz w:val="28"/>
        </w:rPr>
      </w:pPr>
      <w:r w:rsidRPr="00CF0E86">
        <w:rPr>
          <w:rFonts w:asciiTheme="minorHAnsi" w:hAnsiTheme="minorHAnsi"/>
          <w:sz w:val="28"/>
        </w:rPr>
        <w:t>It was reported that there were no major issues, 2 vacancies and a small amount of asbestos piled up near the container.</w:t>
      </w:r>
    </w:p>
    <w:p w:rsidR="00CF0E86" w:rsidRPr="00CF0E86" w:rsidRDefault="00CF0E86" w:rsidP="00CF0E86">
      <w:pPr>
        <w:pStyle w:val="NoSpacing"/>
        <w:ind w:left="720"/>
        <w:jc w:val="both"/>
        <w:rPr>
          <w:rFonts w:asciiTheme="minorHAnsi" w:hAnsiTheme="minorHAnsi"/>
          <w:sz w:val="28"/>
        </w:rPr>
      </w:pPr>
    </w:p>
    <w:p w:rsidR="00CF0E86" w:rsidRPr="00CF0E86" w:rsidRDefault="00CF0E86" w:rsidP="00CF0E86">
      <w:pPr>
        <w:pStyle w:val="NoSpacing"/>
        <w:ind w:left="720"/>
        <w:jc w:val="both"/>
        <w:rPr>
          <w:rFonts w:asciiTheme="minorHAnsi" w:hAnsiTheme="minorHAnsi"/>
          <w:sz w:val="28"/>
          <w:u w:val="single"/>
        </w:rPr>
      </w:pPr>
      <w:proofErr w:type="spellStart"/>
      <w:r w:rsidRPr="00CF0E86">
        <w:rPr>
          <w:rFonts w:asciiTheme="minorHAnsi" w:hAnsiTheme="minorHAnsi"/>
          <w:sz w:val="28"/>
          <w:u w:val="single"/>
        </w:rPr>
        <w:t>Heys</w:t>
      </w:r>
      <w:proofErr w:type="spellEnd"/>
      <w:r w:rsidRPr="00CF0E86">
        <w:rPr>
          <w:rFonts w:asciiTheme="minorHAnsi" w:hAnsiTheme="minorHAnsi"/>
          <w:sz w:val="28"/>
          <w:u w:val="single"/>
        </w:rPr>
        <w:t xml:space="preserve"> Buildings</w:t>
      </w:r>
    </w:p>
    <w:p w:rsidR="00CF0E86" w:rsidRPr="00CF0E86" w:rsidRDefault="00CF0E86" w:rsidP="00CF0E86">
      <w:pPr>
        <w:pStyle w:val="NoSpacing"/>
        <w:ind w:left="720"/>
        <w:jc w:val="both"/>
        <w:rPr>
          <w:rFonts w:asciiTheme="minorHAnsi" w:hAnsiTheme="minorHAnsi"/>
          <w:sz w:val="28"/>
        </w:rPr>
      </w:pPr>
      <w:r w:rsidRPr="00CF0E86">
        <w:rPr>
          <w:rFonts w:asciiTheme="minorHAnsi" w:hAnsiTheme="minorHAnsi"/>
          <w:sz w:val="28"/>
        </w:rPr>
        <w:t>There were no major issues reported and it was suggested that the site would look at taking back their bank account because they did not want to have to wait for cheques to be written to reclaim their expenses.</w:t>
      </w:r>
    </w:p>
    <w:p w:rsidR="00CF0E86" w:rsidRDefault="00CF0E86" w:rsidP="00CF0E86">
      <w:pPr>
        <w:pStyle w:val="NoSpacing"/>
        <w:ind w:left="720"/>
        <w:jc w:val="both"/>
        <w:rPr>
          <w:rFonts w:asciiTheme="minorHAnsi" w:hAnsiTheme="minorHAnsi"/>
          <w:sz w:val="28"/>
        </w:rPr>
      </w:pPr>
    </w:p>
    <w:p w:rsidR="00CF0E86" w:rsidRDefault="00CF0E86" w:rsidP="00CF0E86">
      <w:pPr>
        <w:pStyle w:val="NoSpacing"/>
        <w:ind w:left="720"/>
        <w:jc w:val="both"/>
        <w:rPr>
          <w:rFonts w:asciiTheme="minorHAnsi" w:hAnsiTheme="minorHAnsi"/>
          <w:sz w:val="28"/>
        </w:rPr>
      </w:pPr>
    </w:p>
    <w:p w:rsidR="00CF0E86" w:rsidRDefault="00CF0E86" w:rsidP="00CF0E86">
      <w:pPr>
        <w:pStyle w:val="NoSpacing"/>
        <w:ind w:left="720"/>
        <w:jc w:val="both"/>
        <w:rPr>
          <w:rFonts w:asciiTheme="minorHAnsi" w:hAnsiTheme="minorHAnsi"/>
          <w:sz w:val="28"/>
        </w:rPr>
      </w:pPr>
    </w:p>
    <w:p w:rsidR="00CF0E86" w:rsidRDefault="00CF0E86" w:rsidP="00CF0E86">
      <w:pPr>
        <w:pStyle w:val="NoSpacing"/>
        <w:ind w:left="720"/>
        <w:jc w:val="both"/>
        <w:rPr>
          <w:rFonts w:asciiTheme="minorHAnsi" w:hAnsiTheme="minorHAnsi"/>
          <w:sz w:val="28"/>
        </w:rPr>
      </w:pPr>
    </w:p>
    <w:p w:rsidR="00CF0E86" w:rsidRPr="00CF0E86" w:rsidRDefault="00CF0E86" w:rsidP="00CF0E86">
      <w:pPr>
        <w:pStyle w:val="NoSpacing"/>
        <w:ind w:left="720"/>
        <w:jc w:val="both"/>
        <w:rPr>
          <w:rFonts w:asciiTheme="minorHAnsi" w:hAnsiTheme="minorHAnsi"/>
          <w:sz w:val="28"/>
        </w:rPr>
      </w:pPr>
    </w:p>
    <w:p w:rsidR="00CF0E86" w:rsidRPr="00CF0E86" w:rsidRDefault="00CF0E86" w:rsidP="00CF0E86">
      <w:pPr>
        <w:pStyle w:val="NoSpacing"/>
        <w:ind w:left="720"/>
        <w:jc w:val="both"/>
        <w:rPr>
          <w:rFonts w:asciiTheme="minorHAnsi" w:hAnsiTheme="minorHAnsi"/>
          <w:sz w:val="28"/>
          <w:u w:val="single"/>
        </w:rPr>
      </w:pPr>
      <w:r w:rsidRPr="00CF0E86">
        <w:rPr>
          <w:rFonts w:asciiTheme="minorHAnsi" w:hAnsiTheme="minorHAnsi"/>
          <w:sz w:val="28"/>
          <w:u w:val="single"/>
        </w:rPr>
        <w:t>Newland Lane</w:t>
      </w:r>
    </w:p>
    <w:p w:rsidR="00CF0E86" w:rsidRPr="00CF0E86" w:rsidRDefault="00CF0E86" w:rsidP="00CF0E86">
      <w:pPr>
        <w:pStyle w:val="NoSpacing"/>
        <w:ind w:left="720"/>
        <w:jc w:val="both"/>
        <w:rPr>
          <w:rFonts w:asciiTheme="minorHAnsi" w:hAnsiTheme="minorHAnsi"/>
          <w:sz w:val="28"/>
        </w:rPr>
      </w:pPr>
      <w:r w:rsidRPr="00CF0E86">
        <w:rPr>
          <w:rFonts w:asciiTheme="minorHAnsi" w:hAnsiTheme="minorHAnsi"/>
          <w:sz w:val="28"/>
        </w:rPr>
        <w:t>It was reported that there was half a plot vacant plus 2 pending evictions. The trees and saplings in the park were causing issues again and causing poor crops. There are around 15 saplings to be removed.</w:t>
      </w:r>
    </w:p>
    <w:p w:rsidR="00CF0E86" w:rsidRPr="00CF0E86" w:rsidRDefault="00CF0E86" w:rsidP="00CF0E86">
      <w:pPr>
        <w:pStyle w:val="NoSpacing"/>
        <w:ind w:left="720"/>
        <w:jc w:val="both"/>
        <w:rPr>
          <w:rFonts w:asciiTheme="minorHAnsi" w:hAnsiTheme="minorHAnsi"/>
          <w:sz w:val="28"/>
        </w:rPr>
      </w:pPr>
    </w:p>
    <w:p w:rsidR="00CF0E86" w:rsidRPr="00CF0E86" w:rsidRDefault="00CF0E86" w:rsidP="00CF0E86">
      <w:pPr>
        <w:pStyle w:val="NoSpacing"/>
        <w:ind w:left="720"/>
        <w:jc w:val="both"/>
        <w:rPr>
          <w:rFonts w:asciiTheme="minorHAnsi" w:hAnsiTheme="minorHAnsi"/>
          <w:sz w:val="28"/>
          <w:u w:val="single"/>
        </w:rPr>
      </w:pPr>
      <w:r w:rsidRPr="00CF0E86">
        <w:rPr>
          <w:rFonts w:asciiTheme="minorHAnsi" w:hAnsiTheme="minorHAnsi"/>
          <w:sz w:val="28"/>
          <w:u w:val="single"/>
        </w:rPr>
        <w:t>Wentworth Terrace</w:t>
      </w:r>
    </w:p>
    <w:p w:rsidR="00CF0E86" w:rsidRPr="00CF0E86" w:rsidRDefault="00CF0E86" w:rsidP="00CF0E86">
      <w:pPr>
        <w:pStyle w:val="NoSpacing"/>
        <w:ind w:left="720"/>
        <w:jc w:val="both"/>
        <w:rPr>
          <w:rFonts w:asciiTheme="minorHAnsi" w:hAnsiTheme="minorHAnsi"/>
          <w:sz w:val="28"/>
        </w:rPr>
      </w:pPr>
      <w:r w:rsidRPr="00CF0E86">
        <w:rPr>
          <w:rFonts w:asciiTheme="minorHAnsi" w:hAnsiTheme="minorHAnsi"/>
          <w:sz w:val="28"/>
        </w:rPr>
        <w:t>It was reported that there had been a break in recently and the chains on the gates had been cut. Around 16-20 sheds had been broken into but only 1 appears to have lost property. The Police have attended and taken fingerprints. Mike requested that the inspection results be sent out. There were 1.5 plots vacant.</w:t>
      </w:r>
    </w:p>
    <w:p w:rsidR="000D3414" w:rsidRPr="00CF0E86" w:rsidRDefault="000D3414" w:rsidP="00CF0E86">
      <w:pPr>
        <w:pStyle w:val="NoSpacing"/>
        <w:jc w:val="both"/>
        <w:rPr>
          <w:rFonts w:asciiTheme="minorHAnsi" w:hAnsiTheme="minorHAnsi"/>
          <w:sz w:val="32"/>
          <w:szCs w:val="28"/>
        </w:rPr>
      </w:pPr>
    </w:p>
    <w:p w:rsidR="008E10AC" w:rsidRPr="001127EC" w:rsidRDefault="00BE0A68" w:rsidP="005E1745">
      <w:pPr>
        <w:pStyle w:val="NoSpacing"/>
        <w:rPr>
          <w:rFonts w:asciiTheme="minorHAnsi" w:hAnsiTheme="minorHAnsi"/>
          <w:b/>
          <w:sz w:val="28"/>
        </w:rPr>
      </w:pPr>
      <w:r>
        <w:rPr>
          <w:rFonts w:asciiTheme="minorHAnsi" w:hAnsiTheme="minorHAnsi"/>
          <w:b/>
          <w:sz w:val="28"/>
        </w:rPr>
        <w:t>6</w:t>
      </w:r>
      <w:r w:rsidR="005E1745">
        <w:rPr>
          <w:rFonts w:asciiTheme="minorHAnsi" w:hAnsiTheme="minorHAnsi"/>
          <w:b/>
          <w:sz w:val="28"/>
        </w:rPr>
        <w:t xml:space="preserve">. </w:t>
      </w:r>
      <w:r w:rsidR="005E1745">
        <w:rPr>
          <w:rFonts w:asciiTheme="minorHAnsi" w:hAnsiTheme="minorHAnsi"/>
          <w:b/>
          <w:sz w:val="28"/>
        </w:rPr>
        <w:tab/>
      </w:r>
      <w:r w:rsidR="008E10AC" w:rsidRPr="001127EC">
        <w:rPr>
          <w:rFonts w:asciiTheme="minorHAnsi" w:hAnsiTheme="minorHAnsi"/>
          <w:b/>
          <w:sz w:val="28"/>
        </w:rPr>
        <w:t>Town Council Update</w:t>
      </w:r>
    </w:p>
    <w:p w:rsidR="00962F69" w:rsidRPr="00962F69" w:rsidRDefault="00962F69" w:rsidP="00962F69">
      <w:pPr>
        <w:pStyle w:val="NoSpacing"/>
        <w:ind w:left="720"/>
        <w:jc w:val="both"/>
        <w:rPr>
          <w:rFonts w:asciiTheme="minorHAnsi" w:hAnsiTheme="minorHAnsi"/>
          <w:sz w:val="28"/>
          <w:szCs w:val="28"/>
        </w:rPr>
      </w:pPr>
      <w:r w:rsidRPr="00962F69">
        <w:rPr>
          <w:rFonts w:asciiTheme="minorHAnsi" w:hAnsiTheme="minorHAnsi"/>
          <w:sz w:val="28"/>
          <w:szCs w:val="28"/>
        </w:rPr>
        <w:t>The Town Clerk provided an update on issues affecting Allotments:</w:t>
      </w:r>
    </w:p>
    <w:p w:rsidR="00962F69" w:rsidRPr="00962F69" w:rsidRDefault="00962F69" w:rsidP="00962F69">
      <w:pPr>
        <w:pStyle w:val="NoSpacing"/>
        <w:ind w:left="720"/>
        <w:jc w:val="both"/>
        <w:rPr>
          <w:rFonts w:asciiTheme="minorHAnsi" w:hAnsiTheme="minorHAnsi"/>
          <w:sz w:val="28"/>
          <w:szCs w:val="28"/>
        </w:rPr>
      </w:pPr>
    </w:p>
    <w:tbl>
      <w:tblPr>
        <w:tblStyle w:val="TableGrid"/>
        <w:tblW w:w="76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5312"/>
      </w:tblGrid>
      <w:tr w:rsidR="00962F69" w:rsidRPr="00962F69" w:rsidTr="000E3A3D">
        <w:trPr>
          <w:trHeight w:val="352"/>
        </w:trPr>
        <w:tc>
          <w:tcPr>
            <w:tcW w:w="237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SITE</w:t>
            </w:r>
          </w:p>
        </w:tc>
        <w:tc>
          <w:tcPr>
            <w:tcW w:w="5312"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Cypress Road</w:t>
            </w:r>
          </w:p>
        </w:tc>
      </w:tr>
      <w:tr w:rsidR="00962F69" w:rsidRPr="00962F69" w:rsidTr="000E3A3D">
        <w:trPr>
          <w:trHeight w:val="352"/>
        </w:trPr>
        <w:tc>
          <w:tcPr>
            <w:tcW w:w="237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VACANCIES</w:t>
            </w:r>
          </w:p>
        </w:tc>
        <w:tc>
          <w:tcPr>
            <w:tcW w:w="5312"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0</w:t>
            </w:r>
          </w:p>
        </w:tc>
      </w:tr>
      <w:tr w:rsidR="00962F69" w:rsidRPr="00962F69" w:rsidTr="000E3A3D">
        <w:trPr>
          <w:trHeight w:val="337"/>
        </w:trPr>
        <w:tc>
          <w:tcPr>
            <w:tcW w:w="237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PENDING EVICTIONS</w:t>
            </w:r>
          </w:p>
        </w:tc>
        <w:tc>
          <w:tcPr>
            <w:tcW w:w="5312" w:type="dxa"/>
          </w:tcPr>
          <w:p w:rsidR="00BE0A68" w:rsidRDefault="00BE0A68" w:rsidP="00962F69">
            <w:pPr>
              <w:pStyle w:val="NoSpacing"/>
              <w:jc w:val="both"/>
              <w:rPr>
                <w:rFonts w:asciiTheme="minorHAnsi" w:hAnsiTheme="minorHAnsi"/>
                <w:sz w:val="28"/>
                <w:szCs w:val="28"/>
              </w:rPr>
            </w:pP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1 (Plot 6)</w:t>
            </w:r>
          </w:p>
        </w:tc>
      </w:tr>
      <w:tr w:rsidR="00962F69" w:rsidRPr="00962F69" w:rsidTr="000E3A3D">
        <w:trPr>
          <w:trHeight w:val="352"/>
        </w:trPr>
        <w:tc>
          <w:tcPr>
            <w:tcW w:w="237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WAITING LIST</w:t>
            </w:r>
          </w:p>
        </w:tc>
        <w:tc>
          <w:tcPr>
            <w:tcW w:w="5312"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4 (plus 1 existing tenant move)</w:t>
            </w:r>
          </w:p>
        </w:tc>
      </w:tr>
      <w:tr w:rsidR="00962F69" w:rsidRPr="00962F69" w:rsidTr="000E3A3D">
        <w:trPr>
          <w:trHeight w:val="1059"/>
        </w:trPr>
        <w:tc>
          <w:tcPr>
            <w:tcW w:w="237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INSPECTION ISSUES</w:t>
            </w:r>
          </w:p>
        </w:tc>
        <w:tc>
          <w:tcPr>
            <w:tcW w:w="5312"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Query Intentions – Plot 9 (No reply)</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Query Intentions – Plot 19 (Reply received)</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Horsetail treatment – Plot 25 when vacant</w:t>
            </w:r>
          </w:p>
        </w:tc>
      </w:tr>
    </w:tbl>
    <w:p w:rsidR="00962F69" w:rsidRPr="00962F69" w:rsidRDefault="00962F69" w:rsidP="00962F69">
      <w:pPr>
        <w:pStyle w:val="NoSpacing"/>
        <w:ind w:left="720"/>
        <w:jc w:val="both"/>
        <w:rPr>
          <w:rFonts w:asciiTheme="minorHAnsi" w:hAnsiTheme="minorHAnsi"/>
          <w:b/>
          <w:sz w:val="28"/>
          <w:szCs w:val="28"/>
        </w:rPr>
      </w:pPr>
    </w:p>
    <w:tbl>
      <w:tblPr>
        <w:tblStyle w:val="TableGrid"/>
        <w:tblW w:w="762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5268"/>
      </w:tblGrid>
      <w:tr w:rsidR="00962F69" w:rsidRPr="00962F69" w:rsidTr="000E3A3D">
        <w:trPr>
          <w:trHeight w:val="297"/>
        </w:trPr>
        <w:tc>
          <w:tcPr>
            <w:tcW w:w="235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SITE</w:t>
            </w:r>
          </w:p>
        </w:tc>
        <w:tc>
          <w:tcPr>
            <w:tcW w:w="5268" w:type="dxa"/>
          </w:tcPr>
          <w:p w:rsidR="00962F69" w:rsidRPr="00962F69" w:rsidRDefault="00962F69" w:rsidP="00962F69">
            <w:pPr>
              <w:pStyle w:val="NoSpacing"/>
              <w:jc w:val="both"/>
              <w:rPr>
                <w:rFonts w:asciiTheme="minorHAnsi" w:hAnsiTheme="minorHAnsi"/>
                <w:sz w:val="28"/>
                <w:szCs w:val="28"/>
              </w:rPr>
            </w:pPr>
            <w:proofErr w:type="spellStart"/>
            <w:r w:rsidRPr="00962F69">
              <w:rPr>
                <w:rFonts w:asciiTheme="minorHAnsi" w:hAnsiTheme="minorHAnsi"/>
                <w:sz w:val="28"/>
                <w:szCs w:val="28"/>
              </w:rPr>
              <w:t>Ellins</w:t>
            </w:r>
            <w:proofErr w:type="spellEnd"/>
            <w:r w:rsidRPr="00962F69">
              <w:rPr>
                <w:rFonts w:asciiTheme="minorHAnsi" w:hAnsiTheme="minorHAnsi"/>
                <w:sz w:val="28"/>
                <w:szCs w:val="28"/>
              </w:rPr>
              <w:t xml:space="preserve"> Terrace 1</w:t>
            </w:r>
          </w:p>
        </w:tc>
      </w:tr>
      <w:tr w:rsidR="00962F69" w:rsidRPr="00962F69" w:rsidTr="000E3A3D">
        <w:trPr>
          <w:trHeight w:val="297"/>
        </w:trPr>
        <w:tc>
          <w:tcPr>
            <w:tcW w:w="235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VACANCIES</w:t>
            </w:r>
          </w:p>
        </w:tc>
        <w:tc>
          <w:tcPr>
            <w:tcW w:w="5268"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0</w:t>
            </w:r>
          </w:p>
        </w:tc>
      </w:tr>
      <w:tr w:rsidR="00962F69" w:rsidRPr="00962F69" w:rsidTr="000E3A3D">
        <w:trPr>
          <w:trHeight w:val="283"/>
        </w:trPr>
        <w:tc>
          <w:tcPr>
            <w:tcW w:w="235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PENDING EVICTIONS</w:t>
            </w:r>
          </w:p>
        </w:tc>
        <w:tc>
          <w:tcPr>
            <w:tcW w:w="5268" w:type="dxa"/>
          </w:tcPr>
          <w:p w:rsidR="00BE0A68" w:rsidRDefault="00BE0A68" w:rsidP="00962F69">
            <w:pPr>
              <w:pStyle w:val="NoSpacing"/>
              <w:jc w:val="both"/>
              <w:rPr>
                <w:rFonts w:asciiTheme="minorHAnsi" w:hAnsiTheme="minorHAnsi"/>
                <w:sz w:val="28"/>
                <w:szCs w:val="28"/>
              </w:rPr>
            </w:pP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0</w:t>
            </w:r>
          </w:p>
        </w:tc>
      </w:tr>
      <w:tr w:rsidR="00962F69" w:rsidRPr="00962F69" w:rsidTr="000E3A3D">
        <w:trPr>
          <w:trHeight w:val="297"/>
        </w:trPr>
        <w:tc>
          <w:tcPr>
            <w:tcW w:w="235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WAITING LIST</w:t>
            </w:r>
          </w:p>
        </w:tc>
        <w:tc>
          <w:tcPr>
            <w:tcW w:w="5268"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4 (2 applications from existing tenants)</w:t>
            </w:r>
          </w:p>
        </w:tc>
      </w:tr>
      <w:tr w:rsidR="00962F69" w:rsidRPr="00962F69" w:rsidTr="000E3A3D">
        <w:trPr>
          <w:trHeight w:val="1477"/>
        </w:trPr>
        <w:tc>
          <w:tcPr>
            <w:tcW w:w="2353"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INSPECTION ISSUES</w:t>
            </w:r>
          </w:p>
        </w:tc>
        <w:tc>
          <w:tcPr>
            <w:tcW w:w="5268"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Inspection required – ET1-44</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Several plots have exceeded livestock numbers</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 xml:space="preserve">Major issues </w:t>
            </w:r>
            <w:r w:rsidR="000E3A3D">
              <w:rPr>
                <w:rFonts w:asciiTheme="minorHAnsi" w:hAnsiTheme="minorHAnsi"/>
                <w:sz w:val="28"/>
                <w:szCs w:val="28"/>
              </w:rPr>
              <w:t xml:space="preserve">following death of tenant to be </w:t>
            </w:r>
            <w:r w:rsidRPr="00962F69">
              <w:rPr>
                <w:rFonts w:asciiTheme="minorHAnsi" w:hAnsiTheme="minorHAnsi"/>
                <w:sz w:val="28"/>
                <w:szCs w:val="28"/>
              </w:rPr>
              <w:t>resolved.</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 xml:space="preserve">Rear fence </w:t>
            </w:r>
            <w:proofErr w:type="gramStart"/>
            <w:r w:rsidRPr="00962F69">
              <w:rPr>
                <w:rFonts w:asciiTheme="minorHAnsi" w:hAnsiTheme="minorHAnsi"/>
                <w:sz w:val="28"/>
                <w:szCs w:val="28"/>
              </w:rPr>
              <w:t>falling down</w:t>
            </w:r>
            <w:proofErr w:type="gramEnd"/>
            <w:r w:rsidRPr="00962F69">
              <w:rPr>
                <w:rFonts w:asciiTheme="minorHAnsi" w:hAnsiTheme="minorHAnsi"/>
                <w:sz w:val="28"/>
                <w:szCs w:val="28"/>
              </w:rPr>
              <w:t xml:space="preserve"> – Letter sent to tenant.</w:t>
            </w:r>
          </w:p>
        </w:tc>
      </w:tr>
    </w:tbl>
    <w:p w:rsidR="00962F69" w:rsidRDefault="00962F69" w:rsidP="00962F69">
      <w:pPr>
        <w:pStyle w:val="NoSpacing"/>
        <w:ind w:left="720"/>
        <w:jc w:val="both"/>
        <w:rPr>
          <w:rFonts w:asciiTheme="minorHAnsi" w:hAnsiTheme="minorHAnsi"/>
          <w:b/>
          <w:sz w:val="28"/>
          <w:szCs w:val="28"/>
        </w:rPr>
      </w:pPr>
    </w:p>
    <w:p w:rsidR="00DB1247" w:rsidRDefault="00DB1247" w:rsidP="00962F69">
      <w:pPr>
        <w:pStyle w:val="NoSpacing"/>
        <w:ind w:left="720"/>
        <w:jc w:val="both"/>
        <w:rPr>
          <w:rFonts w:asciiTheme="minorHAnsi" w:hAnsiTheme="minorHAnsi"/>
          <w:b/>
          <w:sz w:val="28"/>
          <w:szCs w:val="28"/>
        </w:rPr>
      </w:pPr>
    </w:p>
    <w:p w:rsidR="00DB1247" w:rsidRPr="00962F69" w:rsidRDefault="00DB1247" w:rsidP="00962F69">
      <w:pPr>
        <w:pStyle w:val="NoSpacing"/>
        <w:ind w:left="720"/>
        <w:jc w:val="both"/>
        <w:rPr>
          <w:rFonts w:asciiTheme="minorHAnsi" w:hAnsiTheme="minorHAnsi"/>
          <w:b/>
          <w:sz w:val="28"/>
          <w:szCs w:val="28"/>
        </w:rPr>
      </w:pPr>
    </w:p>
    <w:tbl>
      <w:tblPr>
        <w:tblStyle w:val="TableGrid"/>
        <w:tblW w:w="76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5299"/>
      </w:tblGrid>
      <w:tr w:rsidR="00962F69" w:rsidRPr="00962F69" w:rsidTr="000E3A3D">
        <w:trPr>
          <w:trHeight w:val="326"/>
        </w:trPr>
        <w:tc>
          <w:tcPr>
            <w:tcW w:w="2366"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SITE</w:t>
            </w:r>
          </w:p>
        </w:tc>
        <w:tc>
          <w:tcPr>
            <w:tcW w:w="5299" w:type="dxa"/>
          </w:tcPr>
          <w:p w:rsidR="00962F69" w:rsidRPr="00962F69" w:rsidRDefault="00962F69" w:rsidP="00962F69">
            <w:pPr>
              <w:pStyle w:val="NoSpacing"/>
              <w:jc w:val="both"/>
              <w:rPr>
                <w:rFonts w:asciiTheme="minorHAnsi" w:hAnsiTheme="minorHAnsi"/>
                <w:sz w:val="28"/>
                <w:szCs w:val="28"/>
              </w:rPr>
            </w:pPr>
            <w:proofErr w:type="spellStart"/>
            <w:r w:rsidRPr="00962F69">
              <w:rPr>
                <w:rFonts w:asciiTheme="minorHAnsi" w:hAnsiTheme="minorHAnsi"/>
                <w:sz w:val="28"/>
                <w:szCs w:val="28"/>
              </w:rPr>
              <w:t>Ellins</w:t>
            </w:r>
            <w:proofErr w:type="spellEnd"/>
            <w:r w:rsidRPr="00962F69">
              <w:rPr>
                <w:rFonts w:asciiTheme="minorHAnsi" w:hAnsiTheme="minorHAnsi"/>
                <w:sz w:val="28"/>
                <w:szCs w:val="28"/>
              </w:rPr>
              <w:t xml:space="preserve"> Terrace 2</w:t>
            </w:r>
          </w:p>
        </w:tc>
      </w:tr>
      <w:tr w:rsidR="00962F69" w:rsidRPr="00962F69" w:rsidTr="000E3A3D">
        <w:trPr>
          <w:trHeight w:val="326"/>
        </w:trPr>
        <w:tc>
          <w:tcPr>
            <w:tcW w:w="2366"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VACANCIES</w:t>
            </w:r>
          </w:p>
        </w:tc>
        <w:tc>
          <w:tcPr>
            <w:tcW w:w="5299"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1</w:t>
            </w:r>
          </w:p>
        </w:tc>
      </w:tr>
      <w:tr w:rsidR="00962F69" w:rsidRPr="00962F69" w:rsidTr="000E3A3D">
        <w:trPr>
          <w:trHeight w:val="312"/>
        </w:trPr>
        <w:tc>
          <w:tcPr>
            <w:tcW w:w="2366"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PENDING EVICTIONS</w:t>
            </w:r>
          </w:p>
        </w:tc>
        <w:tc>
          <w:tcPr>
            <w:tcW w:w="5299" w:type="dxa"/>
          </w:tcPr>
          <w:p w:rsidR="00BE0A68" w:rsidRDefault="00BE0A68" w:rsidP="00962F69">
            <w:pPr>
              <w:pStyle w:val="NoSpacing"/>
              <w:jc w:val="both"/>
              <w:rPr>
                <w:rFonts w:asciiTheme="minorHAnsi" w:hAnsiTheme="minorHAnsi"/>
                <w:sz w:val="28"/>
                <w:szCs w:val="28"/>
              </w:rPr>
            </w:pP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1 (plot 81)</w:t>
            </w:r>
          </w:p>
        </w:tc>
      </w:tr>
      <w:tr w:rsidR="00962F69" w:rsidRPr="00962F69" w:rsidTr="000E3A3D">
        <w:trPr>
          <w:trHeight w:val="326"/>
        </w:trPr>
        <w:tc>
          <w:tcPr>
            <w:tcW w:w="2366"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WAITING LIST</w:t>
            </w:r>
          </w:p>
        </w:tc>
        <w:tc>
          <w:tcPr>
            <w:tcW w:w="5299"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3 (existing tenants)</w:t>
            </w:r>
          </w:p>
        </w:tc>
      </w:tr>
      <w:tr w:rsidR="00962F69" w:rsidRPr="00962F69" w:rsidTr="000E3A3D">
        <w:trPr>
          <w:trHeight w:val="1620"/>
        </w:trPr>
        <w:tc>
          <w:tcPr>
            <w:tcW w:w="2366"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INSPECTION ISSUES</w:t>
            </w:r>
          </w:p>
        </w:tc>
        <w:tc>
          <w:tcPr>
            <w:tcW w:w="5299"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Query Intentions – Plot 59 (Reply Received)</w:t>
            </w:r>
          </w:p>
          <w:p w:rsidR="00962F69" w:rsidRPr="00962F69" w:rsidRDefault="00962F69" w:rsidP="00962F69">
            <w:pPr>
              <w:pStyle w:val="NoSpacing"/>
              <w:jc w:val="both"/>
              <w:rPr>
                <w:rFonts w:asciiTheme="minorHAnsi" w:hAnsiTheme="minorHAnsi"/>
                <w:sz w:val="28"/>
                <w:szCs w:val="28"/>
              </w:rPr>
            </w:pPr>
            <w:proofErr w:type="gramStart"/>
            <w:r w:rsidRPr="00962F69">
              <w:rPr>
                <w:rFonts w:asciiTheme="minorHAnsi" w:hAnsiTheme="minorHAnsi"/>
                <w:sz w:val="28"/>
                <w:szCs w:val="28"/>
              </w:rPr>
              <w:t>30 day</w:t>
            </w:r>
            <w:proofErr w:type="gramEnd"/>
            <w:r w:rsidRPr="00962F69">
              <w:rPr>
                <w:rFonts w:asciiTheme="minorHAnsi" w:hAnsiTheme="minorHAnsi"/>
                <w:sz w:val="28"/>
                <w:szCs w:val="28"/>
              </w:rPr>
              <w:t xml:space="preserve"> warning – Plot 51</w:t>
            </w:r>
          </w:p>
          <w:p w:rsidR="00962F69" w:rsidRPr="00962F69" w:rsidRDefault="00962F69" w:rsidP="00962F69">
            <w:pPr>
              <w:pStyle w:val="NoSpacing"/>
              <w:jc w:val="both"/>
              <w:rPr>
                <w:rFonts w:asciiTheme="minorHAnsi" w:hAnsiTheme="minorHAnsi"/>
                <w:sz w:val="28"/>
                <w:szCs w:val="28"/>
              </w:rPr>
            </w:pPr>
            <w:proofErr w:type="gramStart"/>
            <w:r w:rsidRPr="00962F69">
              <w:rPr>
                <w:rFonts w:asciiTheme="minorHAnsi" w:hAnsiTheme="minorHAnsi"/>
                <w:sz w:val="28"/>
                <w:szCs w:val="28"/>
              </w:rPr>
              <w:t>30 day</w:t>
            </w:r>
            <w:proofErr w:type="gramEnd"/>
            <w:r w:rsidRPr="00962F69">
              <w:rPr>
                <w:rFonts w:asciiTheme="minorHAnsi" w:hAnsiTheme="minorHAnsi"/>
                <w:sz w:val="28"/>
                <w:szCs w:val="28"/>
              </w:rPr>
              <w:t xml:space="preserve"> warning – Plot 55</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Major works required – Plot 81</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 xml:space="preserve">Rear fence </w:t>
            </w:r>
            <w:proofErr w:type="gramStart"/>
            <w:r w:rsidRPr="00962F69">
              <w:rPr>
                <w:rFonts w:asciiTheme="minorHAnsi" w:hAnsiTheme="minorHAnsi"/>
                <w:sz w:val="28"/>
                <w:szCs w:val="28"/>
              </w:rPr>
              <w:t>falling down</w:t>
            </w:r>
            <w:proofErr w:type="gramEnd"/>
          </w:p>
        </w:tc>
      </w:tr>
      <w:tr w:rsidR="00962F69" w:rsidRPr="00962F69" w:rsidTr="000E3A3D">
        <w:trPr>
          <w:trHeight w:val="653"/>
        </w:trPr>
        <w:tc>
          <w:tcPr>
            <w:tcW w:w="2366"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SECRETARY ISSUES</w:t>
            </w:r>
          </w:p>
        </w:tc>
        <w:tc>
          <w:tcPr>
            <w:tcW w:w="5299"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Parking on track</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Removal of site rules re shooting (3</w:t>
            </w:r>
            <w:r w:rsidRPr="00962F69">
              <w:rPr>
                <w:rFonts w:asciiTheme="minorHAnsi" w:hAnsiTheme="minorHAnsi"/>
                <w:sz w:val="28"/>
                <w:szCs w:val="28"/>
                <w:vertAlign w:val="superscript"/>
              </w:rPr>
              <w:t>rd</w:t>
            </w:r>
            <w:r w:rsidRPr="00962F69">
              <w:rPr>
                <w:rFonts w:asciiTheme="minorHAnsi" w:hAnsiTheme="minorHAnsi"/>
                <w:sz w:val="28"/>
                <w:szCs w:val="28"/>
              </w:rPr>
              <w:t xml:space="preserve"> time)</w:t>
            </w:r>
          </w:p>
        </w:tc>
      </w:tr>
    </w:tbl>
    <w:p w:rsidR="00962F69" w:rsidRPr="00962F69" w:rsidRDefault="00962F69" w:rsidP="00962F69">
      <w:pPr>
        <w:pStyle w:val="NoSpacing"/>
        <w:ind w:left="720"/>
        <w:jc w:val="both"/>
        <w:rPr>
          <w:rFonts w:asciiTheme="minorHAnsi" w:hAnsiTheme="minorHAnsi"/>
          <w:sz w:val="28"/>
          <w:szCs w:val="28"/>
        </w:rPr>
      </w:pPr>
    </w:p>
    <w:tbl>
      <w:tblPr>
        <w:tblStyle w:val="TableGrid"/>
        <w:tblW w:w="748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5175"/>
      </w:tblGrid>
      <w:tr w:rsidR="00962F69" w:rsidRPr="00962F69" w:rsidTr="000E3A3D">
        <w:trPr>
          <w:trHeight w:val="315"/>
        </w:trPr>
        <w:tc>
          <w:tcPr>
            <w:tcW w:w="231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SITE</w:t>
            </w:r>
          </w:p>
        </w:tc>
        <w:tc>
          <w:tcPr>
            <w:tcW w:w="5175"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Gladstone Street</w:t>
            </w:r>
          </w:p>
        </w:tc>
      </w:tr>
      <w:tr w:rsidR="00962F69" w:rsidRPr="00962F69" w:rsidTr="000E3A3D">
        <w:trPr>
          <w:trHeight w:val="315"/>
        </w:trPr>
        <w:tc>
          <w:tcPr>
            <w:tcW w:w="231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VACANCIES</w:t>
            </w:r>
          </w:p>
        </w:tc>
        <w:tc>
          <w:tcPr>
            <w:tcW w:w="5175"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2 (14 and 51)</w:t>
            </w:r>
          </w:p>
        </w:tc>
      </w:tr>
      <w:tr w:rsidR="00962F69" w:rsidRPr="00962F69" w:rsidTr="000E3A3D">
        <w:trPr>
          <w:trHeight w:val="302"/>
        </w:trPr>
        <w:tc>
          <w:tcPr>
            <w:tcW w:w="231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PENDING EVICTIONS</w:t>
            </w:r>
          </w:p>
        </w:tc>
        <w:tc>
          <w:tcPr>
            <w:tcW w:w="5175" w:type="dxa"/>
          </w:tcPr>
          <w:p w:rsidR="00BE0A68" w:rsidRDefault="00BE0A68" w:rsidP="00962F69">
            <w:pPr>
              <w:pStyle w:val="NoSpacing"/>
              <w:jc w:val="both"/>
              <w:rPr>
                <w:rFonts w:asciiTheme="minorHAnsi" w:hAnsiTheme="minorHAnsi"/>
                <w:sz w:val="28"/>
                <w:szCs w:val="28"/>
              </w:rPr>
            </w:pP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0</w:t>
            </w:r>
          </w:p>
        </w:tc>
      </w:tr>
      <w:tr w:rsidR="00962F69" w:rsidRPr="00962F69" w:rsidTr="000E3A3D">
        <w:trPr>
          <w:trHeight w:val="315"/>
        </w:trPr>
        <w:tc>
          <w:tcPr>
            <w:tcW w:w="231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WAITING LIST</w:t>
            </w:r>
          </w:p>
        </w:tc>
        <w:tc>
          <w:tcPr>
            <w:tcW w:w="5175"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10</w:t>
            </w:r>
          </w:p>
        </w:tc>
      </w:tr>
      <w:tr w:rsidR="00962F69" w:rsidRPr="00962F69" w:rsidTr="000E3A3D">
        <w:trPr>
          <w:trHeight w:val="2502"/>
        </w:trPr>
        <w:tc>
          <w:tcPr>
            <w:tcW w:w="231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INSPECTION ISSUES</w:t>
            </w:r>
          </w:p>
        </w:tc>
        <w:tc>
          <w:tcPr>
            <w:tcW w:w="5175"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Query Intentions – Plot 51 now terminated</w:t>
            </w:r>
          </w:p>
          <w:p w:rsidR="00962F69" w:rsidRPr="00962F69" w:rsidRDefault="00962F69" w:rsidP="00962F69">
            <w:pPr>
              <w:pStyle w:val="NoSpacing"/>
              <w:jc w:val="both"/>
              <w:rPr>
                <w:rFonts w:asciiTheme="minorHAnsi" w:hAnsiTheme="minorHAnsi"/>
                <w:sz w:val="28"/>
                <w:szCs w:val="28"/>
              </w:rPr>
            </w:pPr>
            <w:proofErr w:type="gramStart"/>
            <w:r w:rsidRPr="00962F69">
              <w:rPr>
                <w:rFonts w:asciiTheme="minorHAnsi" w:hAnsiTheme="minorHAnsi"/>
                <w:sz w:val="28"/>
                <w:szCs w:val="28"/>
              </w:rPr>
              <w:t>30 day</w:t>
            </w:r>
            <w:proofErr w:type="gramEnd"/>
            <w:r w:rsidRPr="00962F69">
              <w:rPr>
                <w:rFonts w:asciiTheme="minorHAnsi" w:hAnsiTheme="minorHAnsi"/>
                <w:sz w:val="28"/>
                <w:szCs w:val="28"/>
              </w:rPr>
              <w:t xml:space="preserve"> warning – plot 17 (Reply rec’d)</w:t>
            </w:r>
          </w:p>
          <w:p w:rsidR="00962F69" w:rsidRPr="00962F69" w:rsidRDefault="00962F69" w:rsidP="00962F69">
            <w:pPr>
              <w:pStyle w:val="NoSpacing"/>
              <w:jc w:val="both"/>
              <w:rPr>
                <w:rFonts w:asciiTheme="minorHAnsi" w:hAnsiTheme="minorHAnsi"/>
                <w:sz w:val="28"/>
                <w:szCs w:val="28"/>
              </w:rPr>
            </w:pPr>
            <w:proofErr w:type="gramStart"/>
            <w:r w:rsidRPr="00962F69">
              <w:rPr>
                <w:rFonts w:asciiTheme="minorHAnsi" w:hAnsiTheme="minorHAnsi"/>
                <w:sz w:val="28"/>
                <w:szCs w:val="28"/>
              </w:rPr>
              <w:t>30 day</w:t>
            </w:r>
            <w:proofErr w:type="gramEnd"/>
            <w:r w:rsidRPr="00962F69">
              <w:rPr>
                <w:rFonts w:asciiTheme="minorHAnsi" w:hAnsiTheme="minorHAnsi"/>
                <w:sz w:val="28"/>
                <w:szCs w:val="28"/>
              </w:rPr>
              <w:t xml:space="preserve"> warning – plot 35</w:t>
            </w:r>
          </w:p>
          <w:p w:rsidR="00962F69" w:rsidRPr="00962F69" w:rsidRDefault="00962F69" w:rsidP="00962F69">
            <w:pPr>
              <w:pStyle w:val="NoSpacing"/>
              <w:jc w:val="both"/>
              <w:rPr>
                <w:rFonts w:asciiTheme="minorHAnsi" w:hAnsiTheme="minorHAnsi"/>
                <w:sz w:val="28"/>
                <w:szCs w:val="28"/>
              </w:rPr>
            </w:pPr>
            <w:proofErr w:type="gramStart"/>
            <w:r w:rsidRPr="00962F69">
              <w:rPr>
                <w:rFonts w:asciiTheme="minorHAnsi" w:hAnsiTheme="minorHAnsi"/>
                <w:sz w:val="28"/>
                <w:szCs w:val="28"/>
              </w:rPr>
              <w:t>60 day</w:t>
            </w:r>
            <w:proofErr w:type="gramEnd"/>
            <w:r w:rsidRPr="00962F69">
              <w:rPr>
                <w:rFonts w:asciiTheme="minorHAnsi" w:hAnsiTheme="minorHAnsi"/>
                <w:sz w:val="28"/>
                <w:szCs w:val="28"/>
              </w:rPr>
              <w:t xml:space="preserve"> warning – plot 32</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 xml:space="preserve">WDH Hedge Cutting – </w:t>
            </w:r>
            <w:r w:rsidR="000E3A3D">
              <w:rPr>
                <w:rFonts w:asciiTheme="minorHAnsi" w:hAnsiTheme="minorHAnsi"/>
                <w:sz w:val="28"/>
                <w:szCs w:val="28"/>
              </w:rPr>
              <w:t xml:space="preserve">written confirmation </w:t>
            </w:r>
            <w:r w:rsidR="00DB1247">
              <w:rPr>
                <w:rFonts w:asciiTheme="minorHAnsi" w:hAnsiTheme="minorHAnsi"/>
                <w:sz w:val="28"/>
                <w:szCs w:val="28"/>
              </w:rPr>
              <w:t xml:space="preserve">that it is </w:t>
            </w:r>
            <w:r w:rsidRPr="00962F69">
              <w:rPr>
                <w:rFonts w:asciiTheme="minorHAnsi" w:hAnsiTheme="minorHAnsi"/>
                <w:sz w:val="28"/>
                <w:szCs w:val="28"/>
              </w:rPr>
              <w:t>on the schedule for September.</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Skip required for plot 40</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Greenhouse sale on plot 50 to be resolved</w:t>
            </w:r>
          </w:p>
        </w:tc>
      </w:tr>
    </w:tbl>
    <w:p w:rsidR="00962F69" w:rsidRPr="00962F69" w:rsidRDefault="00962F69" w:rsidP="00962F69">
      <w:pPr>
        <w:pStyle w:val="NoSpacing"/>
        <w:ind w:left="720"/>
        <w:jc w:val="both"/>
        <w:rPr>
          <w:rFonts w:asciiTheme="minorHAnsi" w:hAnsiTheme="minorHAnsi"/>
          <w:sz w:val="28"/>
          <w:szCs w:val="28"/>
        </w:rPr>
      </w:pPr>
    </w:p>
    <w:tbl>
      <w:tblPr>
        <w:tblStyle w:val="TableGrid"/>
        <w:tblW w:w="751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197"/>
      </w:tblGrid>
      <w:tr w:rsidR="00962F69" w:rsidRPr="00962F69" w:rsidTr="000E3A3D">
        <w:trPr>
          <w:trHeight w:val="320"/>
        </w:trPr>
        <w:tc>
          <w:tcPr>
            <w:tcW w:w="232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SITE</w:t>
            </w:r>
          </w:p>
        </w:tc>
        <w:tc>
          <w:tcPr>
            <w:tcW w:w="5197" w:type="dxa"/>
          </w:tcPr>
          <w:p w:rsidR="00962F69" w:rsidRPr="00962F69" w:rsidRDefault="00962F69" w:rsidP="00962F69">
            <w:pPr>
              <w:pStyle w:val="NoSpacing"/>
              <w:jc w:val="both"/>
              <w:rPr>
                <w:rFonts w:asciiTheme="minorHAnsi" w:hAnsiTheme="minorHAnsi"/>
                <w:sz w:val="28"/>
                <w:szCs w:val="28"/>
              </w:rPr>
            </w:pPr>
            <w:proofErr w:type="spellStart"/>
            <w:r w:rsidRPr="00962F69">
              <w:rPr>
                <w:rFonts w:asciiTheme="minorHAnsi" w:hAnsiTheme="minorHAnsi"/>
                <w:sz w:val="28"/>
                <w:szCs w:val="28"/>
              </w:rPr>
              <w:t>Heys</w:t>
            </w:r>
            <w:proofErr w:type="spellEnd"/>
            <w:r w:rsidRPr="00962F69">
              <w:rPr>
                <w:rFonts w:asciiTheme="minorHAnsi" w:hAnsiTheme="minorHAnsi"/>
                <w:sz w:val="28"/>
                <w:szCs w:val="28"/>
              </w:rPr>
              <w:t xml:space="preserve"> Buildings</w:t>
            </w:r>
          </w:p>
        </w:tc>
      </w:tr>
      <w:tr w:rsidR="00962F69" w:rsidRPr="00962F69" w:rsidTr="000E3A3D">
        <w:trPr>
          <w:trHeight w:val="320"/>
        </w:trPr>
        <w:tc>
          <w:tcPr>
            <w:tcW w:w="232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VACANCIES</w:t>
            </w:r>
          </w:p>
        </w:tc>
        <w:tc>
          <w:tcPr>
            <w:tcW w:w="5197"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0</w:t>
            </w:r>
          </w:p>
        </w:tc>
      </w:tr>
      <w:tr w:rsidR="00962F69" w:rsidRPr="00962F69" w:rsidTr="000E3A3D">
        <w:trPr>
          <w:trHeight w:val="306"/>
        </w:trPr>
        <w:tc>
          <w:tcPr>
            <w:tcW w:w="232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PENDING EVICTIONS</w:t>
            </w:r>
          </w:p>
        </w:tc>
        <w:tc>
          <w:tcPr>
            <w:tcW w:w="5197" w:type="dxa"/>
          </w:tcPr>
          <w:p w:rsidR="00BE0A68" w:rsidRDefault="00BE0A68" w:rsidP="00962F69">
            <w:pPr>
              <w:pStyle w:val="NoSpacing"/>
              <w:jc w:val="both"/>
              <w:rPr>
                <w:rFonts w:asciiTheme="minorHAnsi" w:hAnsiTheme="minorHAnsi"/>
                <w:sz w:val="28"/>
                <w:szCs w:val="28"/>
              </w:rPr>
            </w:pP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0</w:t>
            </w:r>
          </w:p>
        </w:tc>
      </w:tr>
      <w:tr w:rsidR="00962F69" w:rsidRPr="00962F69" w:rsidTr="000E3A3D">
        <w:trPr>
          <w:trHeight w:val="320"/>
        </w:trPr>
        <w:tc>
          <w:tcPr>
            <w:tcW w:w="232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WAITING LIST</w:t>
            </w:r>
          </w:p>
        </w:tc>
        <w:tc>
          <w:tcPr>
            <w:tcW w:w="5197"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5</w:t>
            </w:r>
          </w:p>
        </w:tc>
      </w:tr>
      <w:tr w:rsidR="00962F69" w:rsidRPr="00962F69" w:rsidTr="000E3A3D">
        <w:trPr>
          <w:trHeight w:val="641"/>
        </w:trPr>
        <w:tc>
          <w:tcPr>
            <w:tcW w:w="232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INSPECTION ISSUES</w:t>
            </w:r>
          </w:p>
        </w:tc>
        <w:tc>
          <w:tcPr>
            <w:tcW w:w="5197"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Plot 1 – Quote for hedges to be trimmed</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Plot 17/18 – Quote for Elderberry trees to be cut</w:t>
            </w:r>
          </w:p>
        </w:tc>
      </w:tr>
    </w:tbl>
    <w:p w:rsidR="00962F69" w:rsidRDefault="00962F69" w:rsidP="00962F69">
      <w:pPr>
        <w:pStyle w:val="NoSpacing"/>
        <w:ind w:left="720"/>
        <w:jc w:val="both"/>
        <w:rPr>
          <w:rFonts w:asciiTheme="minorHAnsi" w:hAnsiTheme="minorHAnsi"/>
          <w:sz w:val="28"/>
          <w:szCs w:val="28"/>
        </w:rPr>
      </w:pPr>
    </w:p>
    <w:p w:rsidR="00BE0A68" w:rsidRDefault="00BE0A68" w:rsidP="00962F69">
      <w:pPr>
        <w:pStyle w:val="NoSpacing"/>
        <w:ind w:left="720"/>
        <w:jc w:val="both"/>
        <w:rPr>
          <w:rFonts w:asciiTheme="minorHAnsi" w:hAnsiTheme="minorHAnsi"/>
          <w:sz w:val="28"/>
          <w:szCs w:val="28"/>
        </w:rPr>
      </w:pPr>
    </w:p>
    <w:p w:rsidR="00BE0A68" w:rsidRDefault="00BE0A68" w:rsidP="00962F69">
      <w:pPr>
        <w:pStyle w:val="NoSpacing"/>
        <w:ind w:left="720"/>
        <w:jc w:val="both"/>
        <w:rPr>
          <w:rFonts w:asciiTheme="minorHAnsi" w:hAnsiTheme="minorHAnsi"/>
          <w:sz w:val="28"/>
          <w:szCs w:val="28"/>
        </w:rPr>
      </w:pPr>
    </w:p>
    <w:p w:rsidR="00BE0A68" w:rsidRDefault="00BE0A68" w:rsidP="00962F69">
      <w:pPr>
        <w:pStyle w:val="NoSpacing"/>
        <w:ind w:left="720"/>
        <w:jc w:val="both"/>
        <w:rPr>
          <w:rFonts w:asciiTheme="minorHAnsi" w:hAnsiTheme="minorHAnsi"/>
          <w:sz w:val="28"/>
          <w:szCs w:val="28"/>
        </w:rPr>
      </w:pPr>
    </w:p>
    <w:p w:rsidR="00BE0A68" w:rsidRPr="00962F69" w:rsidRDefault="00BE0A68" w:rsidP="00962F69">
      <w:pPr>
        <w:pStyle w:val="NoSpacing"/>
        <w:ind w:left="720"/>
        <w:jc w:val="both"/>
        <w:rPr>
          <w:rFonts w:asciiTheme="minorHAnsi" w:hAnsiTheme="minorHAnsi"/>
          <w:sz w:val="28"/>
          <w:szCs w:val="28"/>
        </w:rPr>
      </w:pPr>
    </w:p>
    <w:tbl>
      <w:tblPr>
        <w:tblStyle w:val="TableGrid"/>
        <w:tblW w:w="7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5478"/>
      </w:tblGrid>
      <w:tr w:rsidR="00962F69" w:rsidRPr="00962F69" w:rsidTr="000E3A3D">
        <w:trPr>
          <w:trHeight w:val="282"/>
        </w:trPr>
        <w:tc>
          <w:tcPr>
            <w:tcW w:w="2448"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SITE</w:t>
            </w:r>
          </w:p>
        </w:tc>
        <w:tc>
          <w:tcPr>
            <w:tcW w:w="5478"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Newland Lane</w:t>
            </w:r>
          </w:p>
        </w:tc>
      </w:tr>
      <w:tr w:rsidR="00962F69" w:rsidRPr="00962F69" w:rsidTr="000E3A3D">
        <w:trPr>
          <w:trHeight w:val="282"/>
        </w:trPr>
        <w:tc>
          <w:tcPr>
            <w:tcW w:w="2448"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VACANCIES</w:t>
            </w:r>
          </w:p>
        </w:tc>
        <w:tc>
          <w:tcPr>
            <w:tcW w:w="5478"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1 (22b Half plot)</w:t>
            </w:r>
          </w:p>
        </w:tc>
      </w:tr>
      <w:tr w:rsidR="00962F69" w:rsidRPr="00962F69" w:rsidTr="000E3A3D">
        <w:trPr>
          <w:trHeight w:val="269"/>
        </w:trPr>
        <w:tc>
          <w:tcPr>
            <w:tcW w:w="2448"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PENDING EVICTIONS</w:t>
            </w:r>
          </w:p>
        </w:tc>
        <w:tc>
          <w:tcPr>
            <w:tcW w:w="5478" w:type="dxa"/>
          </w:tcPr>
          <w:p w:rsidR="00BE0A68" w:rsidRDefault="00BE0A68" w:rsidP="00962F69">
            <w:pPr>
              <w:pStyle w:val="NoSpacing"/>
              <w:jc w:val="both"/>
              <w:rPr>
                <w:rFonts w:asciiTheme="minorHAnsi" w:hAnsiTheme="minorHAnsi"/>
                <w:sz w:val="28"/>
                <w:szCs w:val="28"/>
              </w:rPr>
            </w:pP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2 (10 and 37)</w:t>
            </w:r>
          </w:p>
        </w:tc>
      </w:tr>
      <w:tr w:rsidR="00962F69" w:rsidRPr="00962F69" w:rsidTr="000E3A3D">
        <w:trPr>
          <w:trHeight w:val="282"/>
        </w:trPr>
        <w:tc>
          <w:tcPr>
            <w:tcW w:w="2448"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WAITING LIST</w:t>
            </w:r>
          </w:p>
        </w:tc>
        <w:tc>
          <w:tcPr>
            <w:tcW w:w="5478"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6</w:t>
            </w:r>
          </w:p>
        </w:tc>
      </w:tr>
      <w:tr w:rsidR="00962F69" w:rsidRPr="00962F69" w:rsidTr="000E3A3D">
        <w:trPr>
          <w:trHeight w:val="848"/>
        </w:trPr>
        <w:tc>
          <w:tcPr>
            <w:tcW w:w="2448"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INSPECTION ISSUES</w:t>
            </w:r>
          </w:p>
        </w:tc>
        <w:tc>
          <w:tcPr>
            <w:tcW w:w="5478" w:type="dxa"/>
          </w:tcPr>
          <w:p w:rsidR="00962F69" w:rsidRPr="00962F69" w:rsidRDefault="00DB1247" w:rsidP="00962F69">
            <w:pPr>
              <w:pStyle w:val="NoSpacing"/>
              <w:jc w:val="both"/>
              <w:rPr>
                <w:rFonts w:asciiTheme="minorHAnsi" w:hAnsiTheme="minorHAnsi"/>
                <w:sz w:val="28"/>
                <w:szCs w:val="28"/>
              </w:rPr>
            </w:pPr>
            <w:r>
              <w:rPr>
                <w:rFonts w:asciiTheme="minorHAnsi" w:hAnsiTheme="minorHAnsi"/>
                <w:sz w:val="28"/>
                <w:szCs w:val="28"/>
              </w:rPr>
              <w:t>Query Intentions – plot 31/32</w:t>
            </w:r>
          </w:p>
          <w:p w:rsidR="00962F69" w:rsidRPr="00962F69" w:rsidRDefault="00962F69" w:rsidP="00962F69">
            <w:pPr>
              <w:pStyle w:val="NoSpacing"/>
              <w:jc w:val="both"/>
              <w:rPr>
                <w:rFonts w:asciiTheme="minorHAnsi" w:hAnsiTheme="minorHAnsi"/>
                <w:sz w:val="28"/>
                <w:szCs w:val="28"/>
              </w:rPr>
            </w:pPr>
            <w:proofErr w:type="gramStart"/>
            <w:r w:rsidRPr="00962F69">
              <w:rPr>
                <w:rFonts w:asciiTheme="minorHAnsi" w:hAnsiTheme="minorHAnsi"/>
                <w:sz w:val="28"/>
                <w:szCs w:val="28"/>
              </w:rPr>
              <w:t>30 day</w:t>
            </w:r>
            <w:proofErr w:type="gramEnd"/>
            <w:r w:rsidRPr="00962F69">
              <w:rPr>
                <w:rFonts w:asciiTheme="minorHAnsi" w:hAnsiTheme="minorHAnsi"/>
                <w:sz w:val="28"/>
                <w:szCs w:val="28"/>
              </w:rPr>
              <w:t xml:space="preserve"> warning – plot 10 (eviction issued)</w:t>
            </w:r>
          </w:p>
          <w:p w:rsidR="00962F69" w:rsidRPr="00962F69" w:rsidRDefault="00962F69" w:rsidP="00962F69">
            <w:pPr>
              <w:pStyle w:val="NoSpacing"/>
              <w:jc w:val="both"/>
              <w:rPr>
                <w:rFonts w:asciiTheme="minorHAnsi" w:hAnsiTheme="minorHAnsi"/>
                <w:sz w:val="28"/>
                <w:szCs w:val="28"/>
              </w:rPr>
            </w:pPr>
            <w:proofErr w:type="gramStart"/>
            <w:r w:rsidRPr="00962F69">
              <w:rPr>
                <w:rFonts w:asciiTheme="minorHAnsi" w:hAnsiTheme="minorHAnsi"/>
                <w:sz w:val="28"/>
                <w:szCs w:val="28"/>
              </w:rPr>
              <w:t>30 day</w:t>
            </w:r>
            <w:proofErr w:type="gramEnd"/>
            <w:r w:rsidRPr="00962F69">
              <w:rPr>
                <w:rFonts w:asciiTheme="minorHAnsi" w:hAnsiTheme="minorHAnsi"/>
                <w:sz w:val="28"/>
                <w:szCs w:val="28"/>
              </w:rPr>
              <w:t xml:space="preserve"> warning – plot 37 (eviction issued)</w:t>
            </w:r>
          </w:p>
        </w:tc>
      </w:tr>
    </w:tbl>
    <w:p w:rsidR="00962F69" w:rsidRPr="00962F69" w:rsidRDefault="00962F69" w:rsidP="00962F69">
      <w:pPr>
        <w:pStyle w:val="NoSpacing"/>
        <w:ind w:left="720"/>
        <w:jc w:val="both"/>
        <w:rPr>
          <w:rFonts w:asciiTheme="minorHAnsi" w:hAnsiTheme="minorHAnsi"/>
          <w:sz w:val="28"/>
          <w:szCs w:val="28"/>
        </w:rPr>
      </w:pPr>
    </w:p>
    <w:tbl>
      <w:tblPr>
        <w:tblStyle w:val="TableGrid"/>
        <w:tblW w:w="79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5497"/>
      </w:tblGrid>
      <w:tr w:rsidR="00962F69" w:rsidRPr="00962F69" w:rsidTr="00BE0A68">
        <w:trPr>
          <w:trHeight w:val="325"/>
        </w:trPr>
        <w:tc>
          <w:tcPr>
            <w:tcW w:w="2455"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SITE</w:t>
            </w:r>
          </w:p>
        </w:tc>
        <w:tc>
          <w:tcPr>
            <w:tcW w:w="5497"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Norwood Street</w:t>
            </w:r>
          </w:p>
        </w:tc>
      </w:tr>
      <w:tr w:rsidR="00962F69" w:rsidRPr="00962F69" w:rsidTr="00BE0A68">
        <w:trPr>
          <w:trHeight w:val="325"/>
        </w:trPr>
        <w:tc>
          <w:tcPr>
            <w:tcW w:w="2455"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VACANCIES</w:t>
            </w:r>
          </w:p>
        </w:tc>
        <w:tc>
          <w:tcPr>
            <w:tcW w:w="5497"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1</w:t>
            </w:r>
          </w:p>
        </w:tc>
      </w:tr>
      <w:tr w:rsidR="00962F69" w:rsidRPr="00962F69" w:rsidTr="00BE0A68">
        <w:trPr>
          <w:trHeight w:val="311"/>
        </w:trPr>
        <w:tc>
          <w:tcPr>
            <w:tcW w:w="2455"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PENDING EVICTIONS</w:t>
            </w:r>
          </w:p>
        </w:tc>
        <w:tc>
          <w:tcPr>
            <w:tcW w:w="5497" w:type="dxa"/>
          </w:tcPr>
          <w:p w:rsidR="00BE0A68" w:rsidRDefault="00BE0A68" w:rsidP="00962F69">
            <w:pPr>
              <w:pStyle w:val="NoSpacing"/>
              <w:jc w:val="both"/>
              <w:rPr>
                <w:rFonts w:asciiTheme="minorHAnsi" w:hAnsiTheme="minorHAnsi"/>
                <w:sz w:val="28"/>
                <w:szCs w:val="28"/>
              </w:rPr>
            </w:pP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0</w:t>
            </w:r>
          </w:p>
        </w:tc>
      </w:tr>
      <w:tr w:rsidR="00962F69" w:rsidRPr="00962F69" w:rsidTr="00BE0A68">
        <w:trPr>
          <w:trHeight w:val="325"/>
        </w:trPr>
        <w:tc>
          <w:tcPr>
            <w:tcW w:w="2455"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WAITING LIST</w:t>
            </w:r>
          </w:p>
        </w:tc>
        <w:tc>
          <w:tcPr>
            <w:tcW w:w="5497"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2</w:t>
            </w:r>
          </w:p>
        </w:tc>
      </w:tr>
      <w:tr w:rsidR="00962F69" w:rsidRPr="00962F69" w:rsidTr="00BE0A68">
        <w:trPr>
          <w:trHeight w:val="1620"/>
        </w:trPr>
        <w:tc>
          <w:tcPr>
            <w:tcW w:w="2455"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INSPECTION ISSUES</w:t>
            </w:r>
          </w:p>
        </w:tc>
        <w:tc>
          <w:tcPr>
            <w:tcW w:w="5497"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Query Intentions – Plot 5 (vacated)</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Query Intentions – Plot 6 (reply rec’d)</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Query Intentions – Plot 18 (no reply)</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Fencing broken in corner – issued for repair</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ASB in shed – reported to Police</w:t>
            </w:r>
          </w:p>
        </w:tc>
      </w:tr>
      <w:tr w:rsidR="00962F69" w:rsidRPr="00962F69" w:rsidTr="00BE0A68">
        <w:trPr>
          <w:trHeight w:val="652"/>
        </w:trPr>
        <w:tc>
          <w:tcPr>
            <w:tcW w:w="2455"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OTHER ISSUES</w:t>
            </w:r>
          </w:p>
        </w:tc>
        <w:tc>
          <w:tcPr>
            <w:tcW w:w="5497"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No Site Secretary</w:t>
            </w: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One volunteer for treasurer and committee</w:t>
            </w:r>
          </w:p>
        </w:tc>
      </w:tr>
    </w:tbl>
    <w:p w:rsidR="00962F69" w:rsidRPr="00962F69" w:rsidRDefault="00962F69" w:rsidP="00962F69">
      <w:pPr>
        <w:pStyle w:val="NoSpacing"/>
        <w:ind w:left="720"/>
        <w:jc w:val="both"/>
        <w:rPr>
          <w:rFonts w:asciiTheme="minorHAnsi" w:hAnsiTheme="minorHAnsi"/>
          <w:sz w:val="28"/>
          <w:szCs w:val="28"/>
        </w:rPr>
      </w:pPr>
    </w:p>
    <w:tbl>
      <w:tblPr>
        <w:tblStyle w:val="TableGrid"/>
        <w:tblW w:w="76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5309"/>
      </w:tblGrid>
      <w:tr w:rsidR="00962F69" w:rsidRPr="00962F69" w:rsidTr="000E3A3D">
        <w:trPr>
          <w:trHeight w:val="321"/>
        </w:trPr>
        <w:tc>
          <w:tcPr>
            <w:tcW w:w="237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SITE</w:t>
            </w:r>
          </w:p>
        </w:tc>
        <w:tc>
          <w:tcPr>
            <w:tcW w:w="5309"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Wentworth Terrace</w:t>
            </w:r>
          </w:p>
        </w:tc>
      </w:tr>
      <w:tr w:rsidR="00962F69" w:rsidRPr="00962F69" w:rsidTr="000E3A3D">
        <w:trPr>
          <w:trHeight w:val="321"/>
        </w:trPr>
        <w:tc>
          <w:tcPr>
            <w:tcW w:w="237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VACANCIES</w:t>
            </w:r>
          </w:p>
        </w:tc>
        <w:tc>
          <w:tcPr>
            <w:tcW w:w="5309"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2 (23 and 63a)</w:t>
            </w:r>
          </w:p>
        </w:tc>
      </w:tr>
      <w:tr w:rsidR="00962F69" w:rsidRPr="00962F69" w:rsidTr="000E3A3D">
        <w:trPr>
          <w:trHeight w:val="307"/>
        </w:trPr>
        <w:tc>
          <w:tcPr>
            <w:tcW w:w="237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PENDING EVICTIONS</w:t>
            </w:r>
          </w:p>
        </w:tc>
        <w:tc>
          <w:tcPr>
            <w:tcW w:w="5309" w:type="dxa"/>
          </w:tcPr>
          <w:p w:rsidR="00BE0A68" w:rsidRDefault="00BE0A68" w:rsidP="00962F69">
            <w:pPr>
              <w:pStyle w:val="NoSpacing"/>
              <w:jc w:val="both"/>
              <w:rPr>
                <w:rFonts w:asciiTheme="minorHAnsi" w:hAnsiTheme="minorHAnsi"/>
                <w:sz w:val="28"/>
                <w:szCs w:val="28"/>
              </w:rPr>
            </w:pPr>
          </w:p>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0</w:t>
            </w:r>
          </w:p>
        </w:tc>
      </w:tr>
      <w:tr w:rsidR="00962F69" w:rsidRPr="00962F69" w:rsidTr="000E3A3D">
        <w:trPr>
          <w:trHeight w:val="321"/>
        </w:trPr>
        <w:tc>
          <w:tcPr>
            <w:tcW w:w="237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WAITING LIST</w:t>
            </w:r>
          </w:p>
        </w:tc>
        <w:tc>
          <w:tcPr>
            <w:tcW w:w="5309" w:type="dxa"/>
          </w:tcPr>
          <w:p w:rsidR="00962F69" w:rsidRPr="00962F69" w:rsidRDefault="00962F69" w:rsidP="00962F69">
            <w:pPr>
              <w:pStyle w:val="NoSpacing"/>
              <w:jc w:val="both"/>
              <w:rPr>
                <w:rFonts w:asciiTheme="minorHAnsi" w:hAnsiTheme="minorHAnsi"/>
                <w:sz w:val="28"/>
                <w:szCs w:val="28"/>
              </w:rPr>
            </w:pPr>
            <w:r w:rsidRPr="00962F69">
              <w:rPr>
                <w:rFonts w:asciiTheme="minorHAnsi" w:hAnsiTheme="minorHAnsi"/>
                <w:sz w:val="28"/>
                <w:szCs w:val="28"/>
              </w:rPr>
              <w:t>1</w:t>
            </w:r>
          </w:p>
        </w:tc>
      </w:tr>
      <w:tr w:rsidR="00962F69" w:rsidRPr="00962F69" w:rsidTr="000E3A3D">
        <w:trPr>
          <w:trHeight w:val="2247"/>
        </w:trPr>
        <w:tc>
          <w:tcPr>
            <w:tcW w:w="237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INSPECTION ISSUES</w:t>
            </w:r>
          </w:p>
        </w:tc>
        <w:tc>
          <w:tcPr>
            <w:tcW w:w="5309" w:type="dxa"/>
          </w:tcPr>
          <w:p w:rsidR="00962F69" w:rsidRPr="00962F69" w:rsidRDefault="00962F69" w:rsidP="000E3A3D">
            <w:pPr>
              <w:pStyle w:val="NoSpacing"/>
              <w:jc w:val="both"/>
              <w:rPr>
                <w:rFonts w:asciiTheme="minorHAnsi" w:hAnsiTheme="minorHAnsi"/>
                <w:sz w:val="28"/>
              </w:rPr>
            </w:pPr>
            <w:r w:rsidRPr="00962F69">
              <w:rPr>
                <w:rFonts w:asciiTheme="minorHAnsi" w:hAnsiTheme="minorHAnsi"/>
                <w:sz w:val="28"/>
              </w:rPr>
              <w:t>Query Intenti</w:t>
            </w:r>
            <w:r w:rsidR="00DB1247">
              <w:rPr>
                <w:rFonts w:asciiTheme="minorHAnsi" w:hAnsiTheme="minorHAnsi"/>
                <w:sz w:val="28"/>
              </w:rPr>
              <w:t>ons – Plots 17/20 too much work</w:t>
            </w:r>
            <w:r w:rsidR="000E3A3D">
              <w:rPr>
                <w:rFonts w:asciiTheme="minorHAnsi" w:hAnsiTheme="minorHAnsi"/>
                <w:sz w:val="28"/>
              </w:rPr>
              <w:t xml:space="preserve"> </w:t>
            </w:r>
            <w:r w:rsidRPr="00962F69">
              <w:rPr>
                <w:rFonts w:asciiTheme="minorHAnsi" w:hAnsiTheme="minorHAnsi"/>
                <w:sz w:val="28"/>
              </w:rPr>
              <w:t>for one person. Reminder sent 08.08.17.</w:t>
            </w:r>
          </w:p>
          <w:p w:rsidR="00962F69" w:rsidRPr="00962F69" w:rsidRDefault="00962F69" w:rsidP="000E3A3D">
            <w:pPr>
              <w:pStyle w:val="NoSpacing"/>
              <w:jc w:val="both"/>
              <w:rPr>
                <w:rFonts w:asciiTheme="minorHAnsi" w:hAnsiTheme="minorHAnsi"/>
                <w:sz w:val="28"/>
                <w:szCs w:val="28"/>
              </w:rPr>
            </w:pPr>
            <w:r w:rsidRPr="00962F69">
              <w:rPr>
                <w:rFonts w:asciiTheme="minorHAnsi" w:hAnsiTheme="minorHAnsi"/>
                <w:sz w:val="28"/>
                <w:szCs w:val="28"/>
              </w:rPr>
              <w:t>Plot 31 to relocate to next available vacant plot</w:t>
            </w:r>
          </w:p>
          <w:p w:rsidR="00962F69" w:rsidRPr="00962F69" w:rsidRDefault="00962F69" w:rsidP="000E3A3D">
            <w:pPr>
              <w:pStyle w:val="NoSpacing"/>
              <w:jc w:val="both"/>
              <w:rPr>
                <w:rFonts w:asciiTheme="minorHAnsi" w:hAnsiTheme="minorHAnsi"/>
                <w:sz w:val="28"/>
                <w:szCs w:val="28"/>
              </w:rPr>
            </w:pPr>
            <w:r w:rsidRPr="00962F69">
              <w:rPr>
                <w:rFonts w:asciiTheme="minorHAnsi" w:hAnsiTheme="minorHAnsi"/>
                <w:sz w:val="28"/>
                <w:szCs w:val="28"/>
              </w:rPr>
              <w:t>Glass in bin at Plot 31 to remove</w:t>
            </w:r>
          </w:p>
          <w:p w:rsidR="00962F69" w:rsidRPr="00962F69" w:rsidRDefault="00962F69" w:rsidP="000E3A3D">
            <w:pPr>
              <w:pStyle w:val="NoSpacing"/>
              <w:jc w:val="both"/>
              <w:rPr>
                <w:rFonts w:asciiTheme="minorHAnsi" w:hAnsiTheme="minorHAnsi"/>
                <w:sz w:val="28"/>
                <w:szCs w:val="28"/>
              </w:rPr>
            </w:pPr>
            <w:proofErr w:type="gramStart"/>
            <w:r w:rsidRPr="00962F69">
              <w:rPr>
                <w:rFonts w:asciiTheme="minorHAnsi" w:hAnsiTheme="minorHAnsi"/>
                <w:sz w:val="28"/>
                <w:szCs w:val="28"/>
              </w:rPr>
              <w:t>30 day</w:t>
            </w:r>
            <w:proofErr w:type="gramEnd"/>
            <w:r w:rsidRPr="00962F69">
              <w:rPr>
                <w:rFonts w:asciiTheme="minorHAnsi" w:hAnsiTheme="minorHAnsi"/>
                <w:sz w:val="28"/>
                <w:szCs w:val="28"/>
              </w:rPr>
              <w:t xml:space="preserve"> warning – Plot 39</w:t>
            </w:r>
          </w:p>
          <w:p w:rsidR="00962F69" w:rsidRPr="00962F69" w:rsidRDefault="00962F69" w:rsidP="000E3A3D">
            <w:pPr>
              <w:pStyle w:val="NoSpacing"/>
              <w:jc w:val="both"/>
              <w:rPr>
                <w:rFonts w:asciiTheme="minorHAnsi" w:hAnsiTheme="minorHAnsi"/>
                <w:sz w:val="28"/>
                <w:szCs w:val="28"/>
              </w:rPr>
            </w:pPr>
            <w:proofErr w:type="gramStart"/>
            <w:r w:rsidRPr="00962F69">
              <w:rPr>
                <w:rFonts w:asciiTheme="minorHAnsi" w:hAnsiTheme="minorHAnsi"/>
                <w:sz w:val="28"/>
                <w:szCs w:val="28"/>
              </w:rPr>
              <w:t>30 day</w:t>
            </w:r>
            <w:proofErr w:type="gramEnd"/>
            <w:r w:rsidRPr="00962F69">
              <w:rPr>
                <w:rFonts w:asciiTheme="minorHAnsi" w:hAnsiTheme="minorHAnsi"/>
                <w:sz w:val="28"/>
                <w:szCs w:val="28"/>
              </w:rPr>
              <w:t xml:space="preserve"> warning – plot 58</w:t>
            </w:r>
          </w:p>
          <w:p w:rsidR="00962F69" w:rsidRPr="00962F69" w:rsidRDefault="00962F69" w:rsidP="000E3A3D">
            <w:pPr>
              <w:pStyle w:val="NoSpacing"/>
              <w:jc w:val="both"/>
              <w:rPr>
                <w:rFonts w:asciiTheme="minorHAnsi" w:hAnsiTheme="minorHAnsi"/>
                <w:sz w:val="28"/>
                <w:szCs w:val="28"/>
              </w:rPr>
            </w:pPr>
            <w:proofErr w:type="gramStart"/>
            <w:r w:rsidRPr="00962F69">
              <w:rPr>
                <w:rFonts w:asciiTheme="minorHAnsi" w:hAnsiTheme="minorHAnsi"/>
                <w:sz w:val="28"/>
                <w:szCs w:val="28"/>
              </w:rPr>
              <w:t>30 day</w:t>
            </w:r>
            <w:proofErr w:type="gramEnd"/>
            <w:r w:rsidRPr="00962F69">
              <w:rPr>
                <w:rFonts w:asciiTheme="minorHAnsi" w:hAnsiTheme="minorHAnsi"/>
                <w:sz w:val="28"/>
                <w:szCs w:val="28"/>
              </w:rPr>
              <w:t xml:space="preserve"> warning – plot 80</w:t>
            </w:r>
          </w:p>
        </w:tc>
      </w:tr>
      <w:tr w:rsidR="00962F69" w:rsidRPr="00962F69" w:rsidTr="000E3A3D">
        <w:trPr>
          <w:trHeight w:val="307"/>
        </w:trPr>
        <w:tc>
          <w:tcPr>
            <w:tcW w:w="2372" w:type="dxa"/>
          </w:tcPr>
          <w:p w:rsidR="00962F69" w:rsidRPr="00962F69" w:rsidRDefault="00962F69" w:rsidP="00962F69">
            <w:pPr>
              <w:pStyle w:val="NoSpacing"/>
              <w:jc w:val="both"/>
              <w:rPr>
                <w:rFonts w:asciiTheme="minorHAnsi" w:hAnsiTheme="minorHAnsi"/>
                <w:b/>
                <w:sz w:val="28"/>
                <w:szCs w:val="28"/>
              </w:rPr>
            </w:pPr>
            <w:r w:rsidRPr="00962F69">
              <w:rPr>
                <w:rFonts w:asciiTheme="minorHAnsi" w:hAnsiTheme="minorHAnsi"/>
                <w:b/>
                <w:sz w:val="28"/>
                <w:szCs w:val="28"/>
              </w:rPr>
              <w:t>OTHER ISSUES</w:t>
            </w:r>
          </w:p>
        </w:tc>
        <w:tc>
          <w:tcPr>
            <w:tcW w:w="5309" w:type="dxa"/>
          </w:tcPr>
          <w:p w:rsidR="00962F69" w:rsidRPr="00962F69" w:rsidRDefault="00962F69" w:rsidP="000E3A3D">
            <w:pPr>
              <w:pStyle w:val="NoSpacing"/>
              <w:jc w:val="both"/>
              <w:rPr>
                <w:rFonts w:asciiTheme="minorHAnsi" w:hAnsiTheme="minorHAnsi"/>
                <w:sz w:val="28"/>
                <w:szCs w:val="28"/>
              </w:rPr>
            </w:pPr>
            <w:r w:rsidRPr="00962F69">
              <w:rPr>
                <w:rFonts w:asciiTheme="minorHAnsi" w:hAnsiTheme="minorHAnsi"/>
                <w:sz w:val="28"/>
                <w:szCs w:val="28"/>
              </w:rPr>
              <w:t>Rats on site – treatment booked.</w:t>
            </w:r>
          </w:p>
        </w:tc>
      </w:tr>
    </w:tbl>
    <w:p w:rsidR="00962F69" w:rsidRDefault="00962F69" w:rsidP="00962F69">
      <w:pPr>
        <w:pStyle w:val="NoSpacing"/>
        <w:ind w:left="720"/>
        <w:jc w:val="both"/>
        <w:rPr>
          <w:rFonts w:asciiTheme="minorHAnsi" w:hAnsiTheme="minorHAnsi"/>
          <w:sz w:val="28"/>
          <w:szCs w:val="28"/>
        </w:rPr>
      </w:pPr>
    </w:p>
    <w:p w:rsidR="00BE0A68" w:rsidRDefault="00BE0A68" w:rsidP="00962F69">
      <w:pPr>
        <w:pStyle w:val="NoSpacing"/>
        <w:ind w:left="720"/>
        <w:jc w:val="both"/>
        <w:rPr>
          <w:rFonts w:asciiTheme="minorHAnsi" w:hAnsiTheme="minorHAnsi"/>
          <w:sz w:val="28"/>
          <w:szCs w:val="28"/>
        </w:rPr>
      </w:pPr>
    </w:p>
    <w:p w:rsidR="00BE0A68" w:rsidRPr="00962F69" w:rsidRDefault="00BE0A68" w:rsidP="00962F69">
      <w:pPr>
        <w:pStyle w:val="NoSpacing"/>
        <w:ind w:left="720"/>
        <w:jc w:val="both"/>
        <w:rPr>
          <w:rFonts w:asciiTheme="minorHAnsi" w:hAnsiTheme="minorHAnsi"/>
          <w:sz w:val="28"/>
          <w:szCs w:val="28"/>
        </w:rPr>
      </w:pPr>
    </w:p>
    <w:p w:rsidR="00962F69" w:rsidRDefault="00962F69" w:rsidP="00962F69">
      <w:pPr>
        <w:pStyle w:val="NoSpacing"/>
        <w:ind w:left="720"/>
        <w:jc w:val="both"/>
      </w:pPr>
      <w:r w:rsidRPr="00962F69">
        <w:rPr>
          <w:rFonts w:asciiTheme="minorHAnsi" w:hAnsiTheme="minorHAnsi"/>
          <w:sz w:val="28"/>
          <w:szCs w:val="28"/>
        </w:rPr>
        <w:t>Members also discussed fly tipping which was already an issue across the district. It was reported that Welbeck Household Waste Recycling Centre would be closing in September and members feared that this would increase fly tipping. Members were encouraged to report fly tipping to WMDC on 03458 506 506</w:t>
      </w:r>
      <w:r>
        <w:t>.</w:t>
      </w:r>
    </w:p>
    <w:p w:rsidR="001342E2" w:rsidRDefault="001342E2" w:rsidP="001127EC">
      <w:pPr>
        <w:pStyle w:val="NoSpacing"/>
        <w:ind w:left="720"/>
        <w:jc w:val="both"/>
        <w:rPr>
          <w:rFonts w:asciiTheme="minorHAnsi" w:hAnsiTheme="minorHAnsi"/>
          <w:sz w:val="28"/>
        </w:rPr>
      </w:pPr>
    </w:p>
    <w:p w:rsidR="003973E0" w:rsidRPr="001127EC" w:rsidRDefault="003973E0" w:rsidP="001127EC">
      <w:pPr>
        <w:pStyle w:val="NoSpacing"/>
        <w:ind w:left="720"/>
        <w:jc w:val="both"/>
        <w:rPr>
          <w:rFonts w:asciiTheme="minorHAnsi" w:hAnsiTheme="minorHAnsi"/>
          <w:sz w:val="28"/>
        </w:rPr>
      </w:pPr>
      <w:r>
        <w:rPr>
          <w:rFonts w:asciiTheme="minorHAnsi" w:hAnsiTheme="minorHAnsi"/>
          <w:sz w:val="28"/>
        </w:rPr>
        <w:t>In the absence of any further business, the Chairman thanked everyone for their attendance and closed the meeting.</w:t>
      </w:r>
    </w:p>
    <w:p w:rsidR="008E10AC" w:rsidRPr="00EF6961" w:rsidRDefault="008E10AC" w:rsidP="008E10AC">
      <w:pPr>
        <w:jc w:val="center"/>
        <w:rPr>
          <w:rFonts w:ascii="Calibri" w:hAnsi="Calibri"/>
          <w:sz w:val="28"/>
          <w:szCs w:val="28"/>
        </w:rPr>
      </w:pPr>
    </w:p>
    <w:p w:rsidR="007B090E" w:rsidRDefault="007B090E"/>
    <w:sectPr w:rsidR="007B090E" w:rsidSect="0060044F">
      <w:headerReference w:type="default" r:id="rId8"/>
      <w:footerReference w:type="default" r:id="rId9"/>
      <w:pgSz w:w="11906" w:h="16838"/>
      <w:pgMar w:top="539" w:right="1800" w:bottom="1440" w:left="1800" w:header="708" w:footer="1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AC" w:rsidRDefault="008E10AC" w:rsidP="008E10AC">
      <w:r>
        <w:separator/>
      </w:r>
    </w:p>
  </w:endnote>
  <w:endnote w:type="continuationSeparator" w:id="0">
    <w:p w:rsidR="008E10AC" w:rsidRDefault="008E10AC" w:rsidP="008E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01794289"/>
      <w:docPartObj>
        <w:docPartGallery w:val="Page Numbers (Bottom of Page)"/>
        <w:docPartUnique/>
      </w:docPartObj>
    </w:sdtPr>
    <w:sdtEndPr>
      <w:rPr>
        <w:noProof/>
      </w:rPr>
    </w:sdtEndPr>
    <w:sdtContent>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noProof/>
          </w:rPr>
        </w:pPr>
        <w:r w:rsidRPr="00036EE3">
          <w:rPr>
            <w:rFonts w:asciiTheme="minorHAnsi" w:hAnsiTheme="minorHAnsi"/>
          </w:rPr>
          <w:fldChar w:fldCharType="begin"/>
        </w:r>
        <w:r w:rsidRPr="00036EE3">
          <w:rPr>
            <w:rFonts w:asciiTheme="minorHAnsi" w:hAnsiTheme="minorHAnsi"/>
          </w:rPr>
          <w:instrText xml:space="preserve"> PAGE   \* MERGEFORMAT </w:instrText>
        </w:r>
        <w:r w:rsidRPr="00036EE3">
          <w:rPr>
            <w:rFonts w:asciiTheme="minorHAnsi" w:hAnsiTheme="minorHAnsi"/>
          </w:rPr>
          <w:fldChar w:fldCharType="separate"/>
        </w:r>
        <w:r w:rsidR="007D68B7">
          <w:rPr>
            <w:rFonts w:asciiTheme="minorHAnsi" w:hAnsiTheme="minorHAnsi"/>
            <w:noProof/>
          </w:rPr>
          <w:t>1</w:t>
        </w:r>
        <w:r w:rsidRPr="00036EE3">
          <w:rPr>
            <w:rFonts w:asciiTheme="minorHAnsi" w:hAnsiTheme="minorHAnsi"/>
            <w:noProof/>
          </w:rPr>
          <w:fldChar w:fldCharType="end"/>
        </w:r>
      </w:p>
      <w:p w:rsidR="00036EE3" w:rsidRDefault="00036EE3" w:rsidP="00036EE3">
        <w:pPr>
          <w:pStyle w:val="Footer"/>
          <w:jc w:val="right"/>
          <w:rPr>
            <w:rFonts w:asciiTheme="minorHAnsi" w:hAnsiTheme="minorHAnsi"/>
            <w:noProof/>
          </w:rPr>
        </w:pPr>
        <w:r>
          <w:rPr>
            <w:rFonts w:asciiTheme="minorHAnsi" w:hAnsiTheme="minorHAnsi"/>
            <w:noProof/>
          </w:rPr>
          <w:t>_______________</w:t>
        </w:r>
      </w:p>
      <w:p w:rsidR="00036EE3" w:rsidRPr="00036EE3" w:rsidRDefault="00036EE3" w:rsidP="00036EE3">
        <w:pPr>
          <w:pStyle w:val="Footer"/>
          <w:jc w:val="right"/>
          <w:rPr>
            <w:rFonts w:asciiTheme="minorHAnsi" w:hAnsiTheme="minorHAnsi"/>
          </w:rPr>
        </w:pPr>
        <w:r>
          <w:rPr>
            <w:rFonts w:asciiTheme="minorHAnsi" w:hAnsiTheme="minorHAnsi"/>
            <w:noProof/>
          </w:rPr>
          <w:t>Signed</w:t>
        </w:r>
      </w:p>
    </w:sdtContent>
  </w:sdt>
  <w:p w:rsidR="00E76046" w:rsidRDefault="007D68B7"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AC" w:rsidRDefault="008E10AC" w:rsidP="008E10AC">
      <w:r>
        <w:separator/>
      </w:r>
    </w:p>
  </w:footnote>
  <w:footnote w:type="continuationSeparator" w:id="0">
    <w:p w:rsidR="008E10AC" w:rsidRDefault="008E10AC" w:rsidP="008E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5A" w:rsidRDefault="00055A5A" w:rsidP="00FC6D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EEC"/>
    <w:multiLevelType w:val="hybridMultilevel"/>
    <w:tmpl w:val="A70E49E8"/>
    <w:lvl w:ilvl="0" w:tplc="B1B63D3C">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74C4E"/>
    <w:multiLevelType w:val="hybridMultilevel"/>
    <w:tmpl w:val="8F9AA6FE"/>
    <w:lvl w:ilvl="0" w:tplc="305E05F2">
      <w:start w:val="7"/>
      <w:numFmt w:val="decimal"/>
      <w:lvlText w:val="%1."/>
      <w:lvlJc w:val="left"/>
      <w:pPr>
        <w:tabs>
          <w:tab w:val="num" w:pos="720"/>
        </w:tabs>
        <w:ind w:left="720" w:hanging="360"/>
      </w:pPr>
      <w:rPr>
        <w:rFonts w:ascii="Calibri" w:hAnsi="Calibri"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30672AD"/>
    <w:multiLevelType w:val="hybridMultilevel"/>
    <w:tmpl w:val="E10C4580"/>
    <w:lvl w:ilvl="0" w:tplc="59A81AD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22CCE"/>
    <w:multiLevelType w:val="hybridMultilevel"/>
    <w:tmpl w:val="2FB462B2"/>
    <w:lvl w:ilvl="0" w:tplc="F1D06C1E">
      <w:start w:val="14"/>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AC"/>
    <w:rsid w:val="00036EE3"/>
    <w:rsid w:val="00055A5A"/>
    <w:rsid w:val="000C4F85"/>
    <w:rsid w:val="000D3414"/>
    <w:rsid w:val="000E3A3D"/>
    <w:rsid w:val="000E5459"/>
    <w:rsid w:val="000F1756"/>
    <w:rsid w:val="001127EC"/>
    <w:rsid w:val="00120043"/>
    <w:rsid w:val="00123EB8"/>
    <w:rsid w:val="001342E2"/>
    <w:rsid w:val="00175651"/>
    <w:rsid w:val="0022367A"/>
    <w:rsid w:val="002615A8"/>
    <w:rsid w:val="002B35AB"/>
    <w:rsid w:val="002B4635"/>
    <w:rsid w:val="0039043B"/>
    <w:rsid w:val="003929B8"/>
    <w:rsid w:val="003973E0"/>
    <w:rsid w:val="003A65F5"/>
    <w:rsid w:val="00436480"/>
    <w:rsid w:val="00497E65"/>
    <w:rsid w:val="004B3394"/>
    <w:rsid w:val="004E378F"/>
    <w:rsid w:val="00571CFD"/>
    <w:rsid w:val="00590B50"/>
    <w:rsid w:val="005E1745"/>
    <w:rsid w:val="0060044F"/>
    <w:rsid w:val="006C7E7D"/>
    <w:rsid w:val="006E4996"/>
    <w:rsid w:val="0071217F"/>
    <w:rsid w:val="00732952"/>
    <w:rsid w:val="007619A0"/>
    <w:rsid w:val="007B045D"/>
    <w:rsid w:val="007B090E"/>
    <w:rsid w:val="007D68B7"/>
    <w:rsid w:val="007E7A31"/>
    <w:rsid w:val="00813072"/>
    <w:rsid w:val="00882E19"/>
    <w:rsid w:val="008E10AC"/>
    <w:rsid w:val="008E6BBC"/>
    <w:rsid w:val="009360E0"/>
    <w:rsid w:val="009502DB"/>
    <w:rsid w:val="00962F69"/>
    <w:rsid w:val="00972A82"/>
    <w:rsid w:val="00990A4A"/>
    <w:rsid w:val="00A07B15"/>
    <w:rsid w:val="00A20B53"/>
    <w:rsid w:val="00A85A85"/>
    <w:rsid w:val="00AB55DC"/>
    <w:rsid w:val="00B011B9"/>
    <w:rsid w:val="00B23DA1"/>
    <w:rsid w:val="00B81AD0"/>
    <w:rsid w:val="00BE0A68"/>
    <w:rsid w:val="00C13B51"/>
    <w:rsid w:val="00C17A21"/>
    <w:rsid w:val="00C44B1B"/>
    <w:rsid w:val="00CA236F"/>
    <w:rsid w:val="00CC4D49"/>
    <w:rsid w:val="00CF0E86"/>
    <w:rsid w:val="00CF7EA1"/>
    <w:rsid w:val="00D13EE5"/>
    <w:rsid w:val="00D41A6B"/>
    <w:rsid w:val="00D73AD4"/>
    <w:rsid w:val="00D9580E"/>
    <w:rsid w:val="00D97314"/>
    <w:rsid w:val="00DB1247"/>
    <w:rsid w:val="00DB6C89"/>
    <w:rsid w:val="00DE6797"/>
    <w:rsid w:val="00E94F62"/>
    <w:rsid w:val="00F0556E"/>
    <w:rsid w:val="00F54C56"/>
    <w:rsid w:val="00FC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8CD3"/>
  <w15:chartTrackingRefBased/>
  <w15:docId w15:val="{C6925A19-3A12-46A3-902C-586A638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10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10AC"/>
    <w:pPr>
      <w:tabs>
        <w:tab w:val="center" w:pos="4153"/>
        <w:tab w:val="right" w:pos="8306"/>
      </w:tabs>
    </w:pPr>
  </w:style>
  <w:style w:type="character" w:customStyle="1" w:styleId="FooterChar">
    <w:name w:val="Footer Char"/>
    <w:basedOn w:val="DefaultParagraphFont"/>
    <w:link w:val="Footer"/>
    <w:uiPriority w:val="99"/>
    <w:rsid w:val="008E10A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10AC"/>
    <w:pPr>
      <w:tabs>
        <w:tab w:val="center" w:pos="4513"/>
        <w:tab w:val="right" w:pos="9026"/>
      </w:tabs>
    </w:pPr>
  </w:style>
  <w:style w:type="character" w:customStyle="1" w:styleId="HeaderChar">
    <w:name w:val="Header Char"/>
    <w:basedOn w:val="DefaultParagraphFont"/>
    <w:link w:val="Header"/>
    <w:uiPriority w:val="99"/>
    <w:rsid w:val="008E10AC"/>
    <w:rPr>
      <w:rFonts w:ascii="Times New Roman" w:eastAsia="Times New Roman" w:hAnsi="Times New Roman" w:cs="Times New Roman"/>
      <w:sz w:val="24"/>
      <w:szCs w:val="24"/>
      <w:lang w:eastAsia="en-GB"/>
    </w:rPr>
  </w:style>
  <w:style w:type="paragraph" w:styleId="NoSpacing">
    <w:name w:val="No Spacing"/>
    <w:uiPriority w:val="1"/>
    <w:qFormat/>
    <w:rsid w:val="001127EC"/>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5A"/>
    <w:rPr>
      <w:rFonts w:ascii="Segoe UI" w:eastAsia="Times New Roman" w:hAnsi="Segoe UI" w:cs="Segoe UI"/>
      <w:sz w:val="18"/>
      <w:szCs w:val="18"/>
      <w:lang w:eastAsia="en-GB"/>
    </w:rPr>
  </w:style>
  <w:style w:type="paragraph" w:styleId="ListParagraph">
    <w:name w:val="List Paragraph"/>
    <w:basedOn w:val="Normal"/>
    <w:uiPriority w:val="34"/>
    <w:qFormat/>
    <w:rsid w:val="005E1745"/>
    <w:pPr>
      <w:ind w:left="720"/>
      <w:contextualSpacing/>
    </w:pPr>
  </w:style>
  <w:style w:type="table" w:styleId="TableGrid">
    <w:name w:val="Table Grid"/>
    <w:basedOn w:val="TableNormal"/>
    <w:uiPriority w:val="39"/>
    <w:rsid w:val="00962F6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ED41-3D6C-49BD-A277-10E72225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4</cp:revision>
  <cp:lastPrinted>2017-08-10T10:40:00Z</cp:lastPrinted>
  <dcterms:created xsi:type="dcterms:W3CDTF">2017-08-10T10:37:00Z</dcterms:created>
  <dcterms:modified xsi:type="dcterms:W3CDTF">2017-08-10T10:40:00Z</dcterms:modified>
</cp:coreProperties>
</file>