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CD3CCF">
        <w:rPr>
          <w:b/>
          <w:sz w:val="24"/>
          <w:szCs w:val="28"/>
        </w:rPr>
        <w:t>12</w:t>
      </w:r>
      <w:r w:rsidR="00CD3CCF" w:rsidRPr="00CD3CCF">
        <w:rPr>
          <w:b/>
          <w:sz w:val="24"/>
          <w:szCs w:val="28"/>
          <w:vertAlign w:val="superscript"/>
        </w:rPr>
        <w:t>th</w:t>
      </w:r>
      <w:r w:rsidR="00CD3CCF">
        <w:rPr>
          <w:b/>
          <w:sz w:val="24"/>
          <w:szCs w:val="28"/>
        </w:rPr>
        <w:t xml:space="preserve"> February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3427C6" w:rsidRDefault="00D07A77" w:rsidP="003427C6">
      <w:pPr>
        <w:pStyle w:val="NoSpacing"/>
        <w:jc w:val="both"/>
        <w:rPr>
          <w:sz w:val="28"/>
          <w:szCs w:val="28"/>
        </w:rPr>
      </w:pPr>
      <w:r w:rsidRPr="003427C6">
        <w:rPr>
          <w:b/>
          <w:sz w:val="28"/>
          <w:szCs w:val="28"/>
        </w:rPr>
        <w:t>Present:</w:t>
      </w:r>
      <w:r w:rsidR="00DE032E" w:rsidRPr="003427C6">
        <w:rPr>
          <w:sz w:val="28"/>
          <w:szCs w:val="28"/>
        </w:rPr>
        <w:tab/>
      </w:r>
      <w:r w:rsidR="003427C6">
        <w:rPr>
          <w:sz w:val="28"/>
          <w:szCs w:val="28"/>
        </w:rPr>
        <w:t>Councillor D. Appleyard</w:t>
      </w:r>
    </w:p>
    <w:p w:rsidR="003675CB" w:rsidRPr="003427C6" w:rsidRDefault="003675CB" w:rsidP="003427C6">
      <w:pPr>
        <w:pStyle w:val="NoSpacing"/>
        <w:ind w:left="720" w:firstLine="720"/>
        <w:jc w:val="both"/>
        <w:rPr>
          <w:sz w:val="28"/>
          <w:szCs w:val="28"/>
        </w:rPr>
      </w:pPr>
      <w:r w:rsidRPr="003427C6">
        <w:rPr>
          <w:sz w:val="28"/>
          <w:szCs w:val="28"/>
        </w:rPr>
        <w:t>Councillor R. Best</w:t>
      </w:r>
    </w:p>
    <w:p w:rsidR="003675CB" w:rsidRDefault="003675CB" w:rsidP="003427C6">
      <w:pPr>
        <w:pStyle w:val="NoSpacing"/>
        <w:ind w:left="720" w:firstLine="720"/>
        <w:jc w:val="both"/>
        <w:rPr>
          <w:sz w:val="28"/>
          <w:szCs w:val="28"/>
        </w:rPr>
      </w:pPr>
      <w:r w:rsidRPr="003427C6">
        <w:rPr>
          <w:sz w:val="28"/>
          <w:szCs w:val="28"/>
        </w:rPr>
        <w:t xml:space="preserve">Councillor Mrs E. </w:t>
      </w:r>
      <w:proofErr w:type="spellStart"/>
      <w:r w:rsidRPr="003427C6">
        <w:rPr>
          <w:sz w:val="28"/>
          <w:szCs w:val="28"/>
        </w:rPr>
        <w:t>Blezard</w:t>
      </w:r>
      <w:proofErr w:type="spellEnd"/>
    </w:p>
    <w:p w:rsidR="00BB37E8" w:rsidRPr="003427C6" w:rsidRDefault="00BB37E8" w:rsidP="003427C6">
      <w:pPr>
        <w:pStyle w:val="NoSpacing"/>
        <w:ind w:left="720" w:firstLine="720"/>
        <w:jc w:val="both"/>
        <w:rPr>
          <w:sz w:val="28"/>
          <w:szCs w:val="28"/>
        </w:rPr>
      </w:pPr>
      <w:r>
        <w:rPr>
          <w:sz w:val="28"/>
          <w:szCs w:val="28"/>
        </w:rPr>
        <w:t xml:space="preserve">Councillor Miss J. </w:t>
      </w:r>
      <w:proofErr w:type="spellStart"/>
      <w:r>
        <w:rPr>
          <w:sz w:val="28"/>
          <w:szCs w:val="28"/>
        </w:rPr>
        <w:t>Botterill</w:t>
      </w:r>
      <w:proofErr w:type="spellEnd"/>
    </w:p>
    <w:p w:rsidR="00C423B1" w:rsidRDefault="00EB4C1B" w:rsidP="003427C6">
      <w:pPr>
        <w:pStyle w:val="NoSpacing"/>
        <w:ind w:left="720" w:firstLine="720"/>
        <w:jc w:val="both"/>
        <w:rPr>
          <w:sz w:val="28"/>
          <w:szCs w:val="28"/>
        </w:rPr>
      </w:pPr>
      <w:r w:rsidRPr="003427C6">
        <w:rPr>
          <w:sz w:val="28"/>
          <w:szCs w:val="28"/>
        </w:rPr>
        <w:t>Councillor Miss J. Farrar</w:t>
      </w:r>
    </w:p>
    <w:p w:rsidR="003427C6" w:rsidRPr="003427C6" w:rsidRDefault="003427C6" w:rsidP="003427C6">
      <w:pPr>
        <w:pStyle w:val="NoSpacing"/>
        <w:ind w:left="720" w:firstLine="720"/>
        <w:jc w:val="both"/>
        <w:rPr>
          <w:sz w:val="28"/>
          <w:szCs w:val="28"/>
        </w:rPr>
      </w:pPr>
      <w:r>
        <w:rPr>
          <w:sz w:val="28"/>
          <w:szCs w:val="28"/>
        </w:rPr>
        <w:t>Councillor J. Hepworth</w:t>
      </w:r>
    </w:p>
    <w:p w:rsidR="00BC5F67" w:rsidRPr="003427C6" w:rsidRDefault="00BC5F67" w:rsidP="003427C6">
      <w:pPr>
        <w:pStyle w:val="NoSpacing"/>
        <w:ind w:left="720" w:firstLine="720"/>
        <w:jc w:val="both"/>
        <w:rPr>
          <w:sz w:val="28"/>
          <w:szCs w:val="28"/>
        </w:rPr>
      </w:pPr>
      <w:r w:rsidRPr="003427C6">
        <w:rPr>
          <w:sz w:val="28"/>
          <w:szCs w:val="28"/>
        </w:rPr>
        <w:t>Councillor S. Hudson</w:t>
      </w:r>
    </w:p>
    <w:p w:rsidR="003675CB" w:rsidRDefault="003675CB" w:rsidP="003427C6">
      <w:pPr>
        <w:pStyle w:val="NoSpacing"/>
        <w:ind w:left="720" w:firstLine="720"/>
        <w:jc w:val="both"/>
        <w:rPr>
          <w:sz w:val="28"/>
          <w:szCs w:val="28"/>
        </w:rPr>
      </w:pPr>
      <w:r w:rsidRPr="003427C6">
        <w:rPr>
          <w:sz w:val="28"/>
          <w:szCs w:val="28"/>
        </w:rPr>
        <w:t xml:space="preserve">Councillor F.D. Jones </w:t>
      </w:r>
      <w:r w:rsidR="00BB37E8">
        <w:rPr>
          <w:sz w:val="28"/>
          <w:szCs w:val="28"/>
        </w:rPr>
        <w:t>–</w:t>
      </w:r>
      <w:r w:rsidRPr="003427C6">
        <w:rPr>
          <w:sz w:val="28"/>
          <w:szCs w:val="28"/>
        </w:rPr>
        <w:t xml:space="preserve"> Mayor</w:t>
      </w:r>
    </w:p>
    <w:p w:rsidR="00BB37E8" w:rsidRPr="003427C6" w:rsidRDefault="00BB37E8" w:rsidP="003427C6">
      <w:pPr>
        <w:pStyle w:val="NoSpacing"/>
        <w:ind w:left="720" w:firstLine="720"/>
        <w:jc w:val="both"/>
        <w:rPr>
          <w:sz w:val="28"/>
          <w:szCs w:val="28"/>
        </w:rPr>
      </w:pPr>
      <w:r>
        <w:rPr>
          <w:sz w:val="28"/>
          <w:szCs w:val="28"/>
        </w:rPr>
        <w:t>Councillor Mrs H.W. Jones</w:t>
      </w:r>
    </w:p>
    <w:p w:rsidR="00BC5F67" w:rsidRPr="003427C6" w:rsidRDefault="00BC5F67" w:rsidP="003427C6">
      <w:pPr>
        <w:pStyle w:val="NoSpacing"/>
        <w:ind w:left="720" w:firstLine="720"/>
        <w:jc w:val="both"/>
        <w:rPr>
          <w:sz w:val="28"/>
          <w:szCs w:val="28"/>
        </w:rPr>
      </w:pPr>
      <w:r w:rsidRPr="003427C6">
        <w:rPr>
          <w:sz w:val="28"/>
          <w:szCs w:val="28"/>
        </w:rPr>
        <w:t xml:space="preserve">Councillor Mrs L. </w:t>
      </w:r>
      <w:proofErr w:type="spellStart"/>
      <w:r w:rsidRPr="003427C6">
        <w:rPr>
          <w:sz w:val="28"/>
          <w:szCs w:val="28"/>
        </w:rPr>
        <w:t>Masterman</w:t>
      </w:r>
      <w:proofErr w:type="spellEnd"/>
    </w:p>
    <w:p w:rsidR="00C423B1" w:rsidRPr="003427C6" w:rsidRDefault="00C423B1" w:rsidP="003427C6">
      <w:pPr>
        <w:pStyle w:val="NoSpacing"/>
        <w:ind w:left="720" w:firstLine="720"/>
        <w:jc w:val="both"/>
        <w:rPr>
          <w:sz w:val="28"/>
          <w:szCs w:val="28"/>
        </w:rPr>
      </w:pPr>
      <w:r w:rsidRPr="003427C6">
        <w:rPr>
          <w:sz w:val="28"/>
          <w:szCs w:val="28"/>
        </w:rPr>
        <w:t>Councillor B. Mayne</w:t>
      </w:r>
    </w:p>
    <w:p w:rsidR="00C423B1" w:rsidRPr="003427C6" w:rsidRDefault="00C423B1" w:rsidP="003427C6">
      <w:pPr>
        <w:pStyle w:val="NoSpacing"/>
        <w:ind w:left="720" w:firstLine="720"/>
        <w:jc w:val="both"/>
        <w:rPr>
          <w:sz w:val="28"/>
          <w:szCs w:val="28"/>
        </w:rPr>
      </w:pPr>
      <w:r w:rsidRPr="003427C6">
        <w:rPr>
          <w:sz w:val="28"/>
          <w:szCs w:val="28"/>
        </w:rPr>
        <w:t>Councillor Mrs P. Mayne</w:t>
      </w:r>
    </w:p>
    <w:p w:rsidR="00C423B1" w:rsidRPr="003427C6" w:rsidRDefault="00C423B1" w:rsidP="003427C6">
      <w:pPr>
        <w:pStyle w:val="NoSpacing"/>
        <w:ind w:left="720" w:firstLine="720"/>
        <w:jc w:val="both"/>
        <w:rPr>
          <w:sz w:val="28"/>
          <w:szCs w:val="28"/>
        </w:rPr>
      </w:pPr>
      <w:r w:rsidRPr="003427C6">
        <w:rPr>
          <w:sz w:val="28"/>
          <w:szCs w:val="28"/>
        </w:rPr>
        <w:t>Councillor Mrs A. Moran</w:t>
      </w:r>
    </w:p>
    <w:p w:rsidR="00C423B1" w:rsidRPr="003427C6" w:rsidRDefault="00C423B1" w:rsidP="003427C6">
      <w:pPr>
        <w:pStyle w:val="NoSpacing"/>
        <w:ind w:left="720" w:firstLine="720"/>
        <w:jc w:val="both"/>
        <w:rPr>
          <w:sz w:val="28"/>
          <w:szCs w:val="28"/>
        </w:rPr>
      </w:pPr>
      <w:r w:rsidRPr="003427C6">
        <w:rPr>
          <w:sz w:val="28"/>
          <w:szCs w:val="28"/>
        </w:rPr>
        <w:t>Councillor R. Seal</w:t>
      </w:r>
    </w:p>
    <w:p w:rsidR="003427C6" w:rsidRPr="003427C6" w:rsidRDefault="00C423B1" w:rsidP="00BB37E8">
      <w:pPr>
        <w:pStyle w:val="NoSpacing"/>
        <w:ind w:left="720" w:firstLine="720"/>
        <w:jc w:val="both"/>
        <w:rPr>
          <w:sz w:val="28"/>
          <w:szCs w:val="28"/>
        </w:rPr>
      </w:pPr>
      <w:r w:rsidRPr="003427C6">
        <w:rPr>
          <w:sz w:val="28"/>
          <w:szCs w:val="28"/>
        </w:rPr>
        <w:t>Councillor K. Wilson</w:t>
      </w:r>
      <w:r w:rsidR="00EB4C1B" w:rsidRPr="003427C6">
        <w:rPr>
          <w:sz w:val="28"/>
          <w:szCs w:val="28"/>
        </w:rPr>
        <w:t>, JP</w:t>
      </w:r>
    </w:p>
    <w:p w:rsidR="003427C6" w:rsidRPr="003427C6" w:rsidRDefault="003427C6" w:rsidP="003427C6">
      <w:pPr>
        <w:pStyle w:val="NoSpacing"/>
        <w:jc w:val="both"/>
        <w:rPr>
          <w:sz w:val="28"/>
          <w:szCs w:val="28"/>
        </w:rPr>
      </w:pPr>
    </w:p>
    <w:p w:rsidR="00C423B1" w:rsidRPr="003427C6" w:rsidRDefault="00C423B1" w:rsidP="003427C6">
      <w:pPr>
        <w:pStyle w:val="NoSpacing"/>
        <w:jc w:val="both"/>
        <w:rPr>
          <w:sz w:val="28"/>
          <w:szCs w:val="28"/>
        </w:rPr>
      </w:pPr>
      <w:r w:rsidRPr="003427C6">
        <w:rPr>
          <w:b/>
          <w:sz w:val="28"/>
          <w:szCs w:val="28"/>
        </w:rPr>
        <w:t>Councillors Absent:</w:t>
      </w:r>
      <w:r w:rsidRPr="003427C6">
        <w:rPr>
          <w:sz w:val="28"/>
          <w:szCs w:val="28"/>
        </w:rPr>
        <w:t xml:space="preserve"> </w:t>
      </w:r>
      <w:r w:rsidR="00BB37E8">
        <w:rPr>
          <w:sz w:val="28"/>
          <w:szCs w:val="28"/>
        </w:rPr>
        <w:t xml:space="preserve">Councillor G. Croft, Councillor Mrs C. Moran, BEM, Councillor E. Moran, Councillor Mrs M. Vickers, Councillor A. </w:t>
      </w:r>
      <w:proofErr w:type="spellStart"/>
      <w:r w:rsidR="00BB37E8">
        <w:rPr>
          <w:sz w:val="28"/>
          <w:szCs w:val="28"/>
        </w:rPr>
        <w:t>Wassell</w:t>
      </w:r>
      <w:proofErr w:type="spellEnd"/>
      <w:r w:rsidR="00BB37E8">
        <w:rPr>
          <w:sz w:val="28"/>
          <w:szCs w:val="28"/>
        </w:rPr>
        <w:t>, Councillor Mrs A. Wood.</w:t>
      </w:r>
    </w:p>
    <w:p w:rsidR="00C923BB" w:rsidRPr="003427C6" w:rsidRDefault="00C923BB" w:rsidP="003427C6">
      <w:pPr>
        <w:pStyle w:val="NoSpacing"/>
        <w:jc w:val="both"/>
        <w:rPr>
          <w:sz w:val="28"/>
          <w:szCs w:val="28"/>
        </w:rPr>
      </w:pPr>
    </w:p>
    <w:p w:rsidR="003427C6" w:rsidRPr="003427C6" w:rsidRDefault="001D6224" w:rsidP="003427C6">
      <w:pPr>
        <w:pStyle w:val="NoSpacing"/>
        <w:jc w:val="both"/>
        <w:rPr>
          <w:b/>
          <w:bCs/>
          <w:sz w:val="28"/>
          <w:szCs w:val="28"/>
        </w:rPr>
      </w:pPr>
      <w:r>
        <w:rPr>
          <w:b/>
          <w:sz w:val="28"/>
          <w:szCs w:val="28"/>
        </w:rPr>
        <w:t>1</w:t>
      </w:r>
      <w:r w:rsidR="00BB37E8">
        <w:rPr>
          <w:b/>
          <w:sz w:val="28"/>
          <w:szCs w:val="28"/>
        </w:rPr>
        <w:t>20</w:t>
      </w:r>
      <w:r w:rsidR="00FF66AA" w:rsidRPr="003427C6">
        <w:rPr>
          <w:b/>
          <w:sz w:val="28"/>
          <w:szCs w:val="28"/>
        </w:rPr>
        <w:t>.</w:t>
      </w:r>
      <w:r w:rsidR="00074187" w:rsidRPr="003427C6">
        <w:rPr>
          <w:b/>
          <w:sz w:val="28"/>
          <w:szCs w:val="28"/>
        </w:rPr>
        <w:tab/>
      </w:r>
      <w:r w:rsidR="003427C6" w:rsidRPr="003427C6">
        <w:rPr>
          <w:b/>
          <w:bCs/>
          <w:sz w:val="28"/>
          <w:szCs w:val="28"/>
        </w:rPr>
        <w:t>Mayors Welcome and Announcements</w:t>
      </w:r>
    </w:p>
    <w:p w:rsidR="00326EAF" w:rsidRPr="00326EAF" w:rsidRDefault="00326EAF" w:rsidP="00326EAF">
      <w:pPr>
        <w:pStyle w:val="NoSpacing"/>
        <w:ind w:left="720"/>
        <w:jc w:val="both"/>
        <w:rPr>
          <w:sz w:val="28"/>
          <w:szCs w:val="28"/>
        </w:rPr>
      </w:pPr>
      <w:r w:rsidRPr="00326EAF">
        <w:rPr>
          <w:sz w:val="28"/>
          <w:szCs w:val="28"/>
        </w:rPr>
        <w:t>The Mayor of Normanton, Councillor F</w:t>
      </w:r>
      <w:r>
        <w:rPr>
          <w:sz w:val="28"/>
          <w:szCs w:val="28"/>
        </w:rPr>
        <w:t>.</w:t>
      </w:r>
      <w:r w:rsidRPr="00326EAF">
        <w:rPr>
          <w:sz w:val="28"/>
          <w:szCs w:val="28"/>
        </w:rPr>
        <w:t>D</w:t>
      </w:r>
      <w:r>
        <w:rPr>
          <w:sz w:val="28"/>
          <w:szCs w:val="28"/>
        </w:rPr>
        <w:t>.</w:t>
      </w:r>
      <w:r w:rsidRPr="00326EAF">
        <w:rPr>
          <w:sz w:val="28"/>
          <w:szCs w:val="28"/>
        </w:rPr>
        <w:t xml:space="preserve"> Jones, welcomed everyone to the meeting.</w:t>
      </w:r>
    </w:p>
    <w:p w:rsidR="00326EAF" w:rsidRPr="00326EAF" w:rsidRDefault="00326EAF" w:rsidP="00326EAF">
      <w:pPr>
        <w:pStyle w:val="NoSpacing"/>
        <w:jc w:val="both"/>
        <w:rPr>
          <w:sz w:val="28"/>
          <w:szCs w:val="28"/>
        </w:rPr>
      </w:pPr>
    </w:p>
    <w:p w:rsidR="00326EAF" w:rsidRPr="00326EAF" w:rsidRDefault="00326EAF" w:rsidP="00326EAF">
      <w:pPr>
        <w:pStyle w:val="NoSpacing"/>
        <w:ind w:firstLine="720"/>
        <w:jc w:val="both"/>
        <w:rPr>
          <w:sz w:val="28"/>
          <w:szCs w:val="28"/>
        </w:rPr>
      </w:pPr>
      <w:r w:rsidRPr="00326EAF">
        <w:rPr>
          <w:sz w:val="28"/>
          <w:szCs w:val="28"/>
        </w:rPr>
        <w:t>RESOLVED that the list of Mayors engagements be received.</w:t>
      </w:r>
    </w:p>
    <w:p w:rsidR="00326EAF" w:rsidRPr="00326EAF" w:rsidRDefault="00326EAF" w:rsidP="00326EAF">
      <w:pPr>
        <w:pStyle w:val="NoSpacing"/>
        <w:jc w:val="both"/>
        <w:rPr>
          <w:sz w:val="28"/>
          <w:szCs w:val="28"/>
        </w:rPr>
      </w:pPr>
    </w:p>
    <w:p w:rsidR="00326EAF" w:rsidRPr="00326EAF" w:rsidRDefault="00326EAF" w:rsidP="00326EAF">
      <w:pPr>
        <w:pStyle w:val="NoSpacing"/>
        <w:ind w:left="720"/>
        <w:jc w:val="both"/>
        <w:rPr>
          <w:sz w:val="28"/>
          <w:szCs w:val="28"/>
        </w:rPr>
      </w:pPr>
      <w:r w:rsidRPr="00326EAF">
        <w:rPr>
          <w:sz w:val="28"/>
          <w:szCs w:val="28"/>
        </w:rPr>
        <w:t>The Mayors Chaplain, Reverend Alan Murray, led the Council in prayers.</w:t>
      </w:r>
    </w:p>
    <w:p w:rsidR="00326EAF" w:rsidRPr="00326EAF" w:rsidRDefault="00326EAF" w:rsidP="00326EAF">
      <w:pPr>
        <w:pStyle w:val="NoSpacing"/>
        <w:jc w:val="both"/>
        <w:rPr>
          <w:sz w:val="28"/>
          <w:szCs w:val="28"/>
        </w:rPr>
      </w:pPr>
    </w:p>
    <w:p w:rsidR="00326EAF" w:rsidRPr="00326EAF" w:rsidRDefault="00326EAF" w:rsidP="00326EAF">
      <w:pPr>
        <w:pStyle w:val="NoSpacing"/>
        <w:jc w:val="both"/>
        <w:rPr>
          <w:b/>
          <w:bCs/>
          <w:sz w:val="28"/>
          <w:szCs w:val="28"/>
        </w:rPr>
      </w:pPr>
      <w:r>
        <w:rPr>
          <w:b/>
          <w:bCs/>
          <w:sz w:val="28"/>
          <w:szCs w:val="28"/>
        </w:rPr>
        <w:t>121.</w:t>
      </w:r>
      <w:r>
        <w:rPr>
          <w:b/>
          <w:bCs/>
          <w:sz w:val="28"/>
          <w:szCs w:val="28"/>
        </w:rPr>
        <w:tab/>
      </w:r>
      <w:r w:rsidRPr="00326EAF">
        <w:rPr>
          <w:b/>
          <w:bCs/>
          <w:sz w:val="28"/>
          <w:szCs w:val="28"/>
        </w:rPr>
        <w:t>Apologies for Absence</w:t>
      </w:r>
    </w:p>
    <w:p w:rsidR="00326EAF" w:rsidRPr="00326EAF" w:rsidRDefault="00326EAF" w:rsidP="00326EAF">
      <w:pPr>
        <w:pStyle w:val="NoSpacing"/>
        <w:ind w:left="720"/>
        <w:jc w:val="both"/>
        <w:rPr>
          <w:sz w:val="28"/>
          <w:szCs w:val="28"/>
        </w:rPr>
      </w:pPr>
      <w:r w:rsidRPr="00326EAF">
        <w:rPr>
          <w:sz w:val="28"/>
          <w:szCs w:val="28"/>
        </w:rPr>
        <w:t xml:space="preserve">RESOLVED that the following apologies were </w:t>
      </w:r>
      <w:proofErr w:type="gramStart"/>
      <w:r w:rsidRPr="00326EAF">
        <w:rPr>
          <w:sz w:val="28"/>
          <w:szCs w:val="28"/>
        </w:rPr>
        <w:t>recorded</w:t>
      </w:r>
      <w:proofErr w:type="gramEnd"/>
      <w:r w:rsidRPr="00326EAF">
        <w:rPr>
          <w:sz w:val="28"/>
          <w:szCs w:val="28"/>
        </w:rPr>
        <w:t xml:space="preserve"> and reasons approved:</w:t>
      </w:r>
    </w:p>
    <w:p w:rsidR="00326EAF" w:rsidRPr="00326EAF" w:rsidRDefault="00326EAF" w:rsidP="00326EAF">
      <w:pPr>
        <w:pStyle w:val="NoSpacing"/>
        <w:ind w:left="720"/>
        <w:jc w:val="both"/>
        <w:rPr>
          <w:sz w:val="28"/>
          <w:szCs w:val="28"/>
        </w:rPr>
      </w:pPr>
    </w:p>
    <w:p w:rsidR="00326EAF" w:rsidRPr="00326EAF" w:rsidRDefault="00326EAF" w:rsidP="00326EAF">
      <w:pPr>
        <w:pStyle w:val="NoSpacing"/>
        <w:ind w:left="720"/>
        <w:jc w:val="both"/>
        <w:rPr>
          <w:sz w:val="28"/>
          <w:szCs w:val="28"/>
        </w:rPr>
      </w:pPr>
      <w:r w:rsidRPr="00326EAF">
        <w:rPr>
          <w:sz w:val="28"/>
          <w:szCs w:val="28"/>
        </w:rPr>
        <w:t>Councillor Mrs C</w:t>
      </w:r>
      <w:r>
        <w:rPr>
          <w:sz w:val="28"/>
          <w:szCs w:val="28"/>
        </w:rPr>
        <w:t>.</w:t>
      </w:r>
      <w:r w:rsidRPr="00326EAF">
        <w:rPr>
          <w:sz w:val="28"/>
          <w:szCs w:val="28"/>
        </w:rPr>
        <w:t xml:space="preserve"> Moran, BEM, Councillor E</w:t>
      </w:r>
      <w:r>
        <w:rPr>
          <w:sz w:val="28"/>
          <w:szCs w:val="28"/>
        </w:rPr>
        <w:t>.</w:t>
      </w:r>
      <w:r w:rsidRPr="00326EAF">
        <w:rPr>
          <w:sz w:val="28"/>
          <w:szCs w:val="28"/>
        </w:rPr>
        <w:t xml:space="preserve"> Moran, Councillor Mrs M</w:t>
      </w:r>
      <w:r>
        <w:rPr>
          <w:sz w:val="28"/>
          <w:szCs w:val="28"/>
        </w:rPr>
        <w:t>.</w:t>
      </w:r>
      <w:r w:rsidRPr="00326EAF">
        <w:rPr>
          <w:sz w:val="28"/>
          <w:szCs w:val="28"/>
        </w:rPr>
        <w:t xml:space="preserve"> Vickers, Councillor A</w:t>
      </w:r>
      <w:r>
        <w:rPr>
          <w:sz w:val="28"/>
          <w:szCs w:val="28"/>
        </w:rPr>
        <w:t>.</w:t>
      </w:r>
      <w:r w:rsidRPr="00326EAF">
        <w:rPr>
          <w:sz w:val="28"/>
          <w:szCs w:val="28"/>
        </w:rPr>
        <w:t xml:space="preserve"> </w:t>
      </w:r>
      <w:proofErr w:type="spellStart"/>
      <w:r w:rsidRPr="00326EAF">
        <w:rPr>
          <w:sz w:val="28"/>
          <w:szCs w:val="28"/>
        </w:rPr>
        <w:t>Wassell</w:t>
      </w:r>
      <w:proofErr w:type="spellEnd"/>
      <w:r w:rsidRPr="00326EAF">
        <w:rPr>
          <w:sz w:val="28"/>
          <w:szCs w:val="28"/>
        </w:rPr>
        <w:t xml:space="preserve"> and Councillor Mrs A</w:t>
      </w:r>
      <w:r>
        <w:rPr>
          <w:sz w:val="28"/>
          <w:szCs w:val="28"/>
        </w:rPr>
        <w:t>.</w:t>
      </w:r>
      <w:r w:rsidRPr="00326EAF">
        <w:rPr>
          <w:sz w:val="28"/>
          <w:szCs w:val="28"/>
        </w:rPr>
        <w:t xml:space="preserve"> Wood.</w:t>
      </w:r>
    </w:p>
    <w:p w:rsidR="00326EAF" w:rsidRDefault="00326EAF" w:rsidP="00326EAF">
      <w:pPr>
        <w:pStyle w:val="NoSpacing"/>
        <w:jc w:val="both"/>
        <w:rPr>
          <w:sz w:val="28"/>
          <w:szCs w:val="28"/>
        </w:rPr>
      </w:pPr>
    </w:p>
    <w:p w:rsidR="00326EAF" w:rsidRDefault="00326EAF" w:rsidP="00326EAF">
      <w:pPr>
        <w:pStyle w:val="NoSpacing"/>
        <w:jc w:val="both"/>
        <w:rPr>
          <w:sz w:val="28"/>
          <w:szCs w:val="28"/>
        </w:rPr>
      </w:pPr>
    </w:p>
    <w:p w:rsidR="00326EAF" w:rsidRDefault="00326EAF" w:rsidP="00326EAF">
      <w:pPr>
        <w:pStyle w:val="NoSpacing"/>
        <w:jc w:val="both"/>
        <w:rPr>
          <w:sz w:val="28"/>
          <w:szCs w:val="28"/>
        </w:rPr>
      </w:pPr>
    </w:p>
    <w:p w:rsidR="00326EAF" w:rsidRDefault="00326EAF" w:rsidP="00326EAF">
      <w:pPr>
        <w:pStyle w:val="NoSpacing"/>
        <w:jc w:val="both"/>
        <w:rPr>
          <w:sz w:val="28"/>
          <w:szCs w:val="28"/>
        </w:rPr>
      </w:pPr>
    </w:p>
    <w:p w:rsidR="00326EAF" w:rsidRDefault="00326EAF" w:rsidP="00326EAF">
      <w:pPr>
        <w:pStyle w:val="NoSpacing"/>
        <w:jc w:val="both"/>
        <w:rPr>
          <w:sz w:val="28"/>
          <w:szCs w:val="28"/>
        </w:rPr>
      </w:pPr>
    </w:p>
    <w:p w:rsidR="00326EAF" w:rsidRDefault="00326EAF" w:rsidP="00326EAF">
      <w:pPr>
        <w:pStyle w:val="NoSpacing"/>
        <w:jc w:val="both"/>
        <w:rPr>
          <w:sz w:val="28"/>
          <w:szCs w:val="28"/>
        </w:rPr>
      </w:pPr>
    </w:p>
    <w:p w:rsidR="003C2465" w:rsidRPr="00326EAF" w:rsidRDefault="003C2465" w:rsidP="00326EAF">
      <w:pPr>
        <w:pStyle w:val="NoSpacing"/>
        <w:jc w:val="both"/>
        <w:rPr>
          <w:sz w:val="28"/>
          <w:szCs w:val="28"/>
        </w:rPr>
      </w:pPr>
    </w:p>
    <w:p w:rsidR="00326EAF" w:rsidRPr="00326EAF" w:rsidRDefault="00326EAF" w:rsidP="00326EAF">
      <w:pPr>
        <w:pStyle w:val="NoSpacing"/>
        <w:jc w:val="both"/>
        <w:rPr>
          <w:b/>
          <w:bCs/>
          <w:sz w:val="28"/>
          <w:szCs w:val="28"/>
        </w:rPr>
      </w:pPr>
      <w:r>
        <w:rPr>
          <w:b/>
          <w:bCs/>
          <w:sz w:val="28"/>
          <w:szCs w:val="28"/>
        </w:rPr>
        <w:lastRenderedPageBreak/>
        <w:t>122.</w:t>
      </w:r>
      <w:r>
        <w:rPr>
          <w:b/>
          <w:bCs/>
          <w:sz w:val="28"/>
          <w:szCs w:val="28"/>
        </w:rPr>
        <w:tab/>
      </w:r>
      <w:r w:rsidRPr="00326EAF">
        <w:rPr>
          <w:b/>
          <w:bCs/>
          <w:sz w:val="28"/>
          <w:szCs w:val="28"/>
        </w:rPr>
        <w:t>Declarations of Interest</w:t>
      </w:r>
    </w:p>
    <w:p w:rsidR="00326EAF" w:rsidRPr="00326EAF" w:rsidRDefault="00326EAF" w:rsidP="00326EAF">
      <w:pPr>
        <w:pStyle w:val="NoSpacing"/>
        <w:ind w:left="720"/>
        <w:jc w:val="both"/>
        <w:rPr>
          <w:sz w:val="28"/>
          <w:szCs w:val="28"/>
        </w:rPr>
      </w:pPr>
      <w:r w:rsidRPr="00326EAF">
        <w:rPr>
          <w:sz w:val="28"/>
          <w:szCs w:val="28"/>
        </w:rPr>
        <w:t>Councillor Mrs E</w:t>
      </w:r>
      <w:r>
        <w:rPr>
          <w:sz w:val="28"/>
          <w:szCs w:val="28"/>
        </w:rPr>
        <w:t>.</w:t>
      </w:r>
      <w:r w:rsidRPr="00326EAF">
        <w:rPr>
          <w:sz w:val="28"/>
          <w:szCs w:val="28"/>
        </w:rPr>
        <w:t xml:space="preserve"> </w:t>
      </w:r>
      <w:proofErr w:type="spellStart"/>
      <w:r w:rsidRPr="00326EAF">
        <w:rPr>
          <w:sz w:val="28"/>
          <w:szCs w:val="28"/>
        </w:rPr>
        <w:t>Blezard</w:t>
      </w:r>
      <w:proofErr w:type="spellEnd"/>
    </w:p>
    <w:p w:rsidR="003C2465" w:rsidRDefault="00326EAF" w:rsidP="00326EAF">
      <w:pPr>
        <w:pStyle w:val="NoSpacing"/>
        <w:ind w:left="720"/>
        <w:jc w:val="both"/>
        <w:rPr>
          <w:sz w:val="28"/>
          <w:szCs w:val="28"/>
        </w:rPr>
      </w:pPr>
      <w:r w:rsidRPr="00326EAF">
        <w:rPr>
          <w:sz w:val="28"/>
          <w:szCs w:val="28"/>
        </w:rPr>
        <w:t>Non</w:t>
      </w:r>
      <w:r>
        <w:rPr>
          <w:sz w:val="28"/>
          <w:szCs w:val="28"/>
        </w:rPr>
        <w:t>-</w:t>
      </w:r>
      <w:r w:rsidRPr="00326EAF">
        <w:rPr>
          <w:sz w:val="28"/>
          <w:szCs w:val="28"/>
        </w:rPr>
        <w:t>Pecuniary Interest</w:t>
      </w:r>
    </w:p>
    <w:p w:rsidR="00326EAF" w:rsidRPr="00326EAF" w:rsidRDefault="00326EAF" w:rsidP="00326EAF">
      <w:pPr>
        <w:pStyle w:val="NoSpacing"/>
        <w:ind w:left="720"/>
        <w:jc w:val="both"/>
        <w:rPr>
          <w:sz w:val="28"/>
          <w:szCs w:val="28"/>
        </w:rPr>
      </w:pPr>
      <w:r w:rsidRPr="00326EAF">
        <w:rPr>
          <w:sz w:val="28"/>
          <w:szCs w:val="28"/>
        </w:rPr>
        <w:t>Planning</w:t>
      </w:r>
    </w:p>
    <w:p w:rsidR="00326EAF" w:rsidRDefault="00326EAF" w:rsidP="00326EAF">
      <w:pPr>
        <w:pStyle w:val="NoSpacing"/>
        <w:ind w:left="720"/>
        <w:jc w:val="both"/>
        <w:rPr>
          <w:sz w:val="28"/>
          <w:szCs w:val="28"/>
        </w:rPr>
      </w:pPr>
      <w:r w:rsidRPr="00326EAF">
        <w:rPr>
          <w:sz w:val="28"/>
          <w:szCs w:val="28"/>
        </w:rPr>
        <w:t>Smiley SID</w:t>
      </w:r>
    </w:p>
    <w:p w:rsidR="00D9072A" w:rsidRPr="00326EAF" w:rsidRDefault="00D9072A" w:rsidP="00326EAF">
      <w:pPr>
        <w:pStyle w:val="NoSpacing"/>
        <w:ind w:left="720"/>
        <w:jc w:val="both"/>
        <w:rPr>
          <w:sz w:val="28"/>
          <w:szCs w:val="28"/>
        </w:rPr>
      </w:pPr>
      <w:r>
        <w:rPr>
          <w:sz w:val="28"/>
          <w:szCs w:val="28"/>
        </w:rPr>
        <w:t>Small Grants – Alice Bacon Trust</w:t>
      </w:r>
      <w:bookmarkStart w:id="0" w:name="_GoBack"/>
      <w:bookmarkEnd w:id="0"/>
    </w:p>
    <w:p w:rsidR="00326EAF" w:rsidRPr="00326EAF" w:rsidRDefault="00326EAF" w:rsidP="00326EAF">
      <w:pPr>
        <w:pStyle w:val="NoSpacing"/>
        <w:ind w:left="720"/>
        <w:jc w:val="both"/>
        <w:rPr>
          <w:sz w:val="28"/>
          <w:szCs w:val="28"/>
        </w:rPr>
      </w:pPr>
    </w:p>
    <w:p w:rsidR="00326EAF" w:rsidRPr="00326EAF" w:rsidRDefault="00326EAF" w:rsidP="00326EAF">
      <w:pPr>
        <w:pStyle w:val="NoSpacing"/>
        <w:ind w:left="720"/>
        <w:jc w:val="both"/>
        <w:rPr>
          <w:sz w:val="28"/>
          <w:szCs w:val="28"/>
        </w:rPr>
      </w:pPr>
      <w:r w:rsidRPr="00326EAF">
        <w:rPr>
          <w:sz w:val="28"/>
          <w:szCs w:val="28"/>
        </w:rPr>
        <w:t>Councillor J</w:t>
      </w:r>
      <w:r>
        <w:rPr>
          <w:sz w:val="28"/>
          <w:szCs w:val="28"/>
        </w:rPr>
        <w:t>.</w:t>
      </w:r>
      <w:r w:rsidRPr="00326EAF">
        <w:rPr>
          <w:sz w:val="28"/>
          <w:szCs w:val="28"/>
        </w:rPr>
        <w:t xml:space="preserve"> Hepworth</w:t>
      </w:r>
    </w:p>
    <w:p w:rsidR="003C2465" w:rsidRDefault="00326EAF" w:rsidP="00326EAF">
      <w:pPr>
        <w:pStyle w:val="NoSpacing"/>
        <w:ind w:left="720"/>
        <w:jc w:val="both"/>
        <w:rPr>
          <w:sz w:val="28"/>
          <w:szCs w:val="28"/>
        </w:rPr>
      </w:pPr>
      <w:r w:rsidRPr="00326EAF">
        <w:rPr>
          <w:sz w:val="28"/>
          <w:szCs w:val="28"/>
        </w:rPr>
        <w:t>Non</w:t>
      </w:r>
      <w:r>
        <w:rPr>
          <w:sz w:val="28"/>
          <w:szCs w:val="28"/>
        </w:rPr>
        <w:t>-</w:t>
      </w:r>
      <w:r w:rsidRPr="00326EAF">
        <w:rPr>
          <w:sz w:val="28"/>
          <w:szCs w:val="28"/>
        </w:rPr>
        <w:t>Pecuniary Interest</w:t>
      </w:r>
    </w:p>
    <w:p w:rsidR="00326EAF" w:rsidRPr="00326EAF" w:rsidRDefault="00326EAF" w:rsidP="00326EAF">
      <w:pPr>
        <w:pStyle w:val="NoSpacing"/>
        <w:ind w:left="720"/>
        <w:jc w:val="both"/>
        <w:rPr>
          <w:sz w:val="28"/>
          <w:szCs w:val="28"/>
        </w:rPr>
      </w:pPr>
      <w:r w:rsidRPr="00326EAF">
        <w:rPr>
          <w:sz w:val="28"/>
          <w:szCs w:val="28"/>
        </w:rPr>
        <w:t>Planning</w:t>
      </w:r>
    </w:p>
    <w:p w:rsidR="00326EAF" w:rsidRPr="00326EAF" w:rsidRDefault="00326EAF" w:rsidP="00326EAF">
      <w:pPr>
        <w:pStyle w:val="NoSpacing"/>
        <w:ind w:left="720"/>
        <w:jc w:val="both"/>
        <w:rPr>
          <w:sz w:val="28"/>
          <w:szCs w:val="28"/>
        </w:rPr>
      </w:pPr>
      <w:r w:rsidRPr="00326EAF">
        <w:rPr>
          <w:sz w:val="28"/>
          <w:szCs w:val="28"/>
        </w:rPr>
        <w:t>Smiley SID</w:t>
      </w:r>
    </w:p>
    <w:p w:rsidR="00326EAF" w:rsidRPr="00326EAF" w:rsidRDefault="00326EAF" w:rsidP="003C2465">
      <w:pPr>
        <w:pStyle w:val="NoSpacing"/>
        <w:ind w:left="720"/>
        <w:jc w:val="both"/>
        <w:rPr>
          <w:sz w:val="28"/>
          <w:szCs w:val="28"/>
        </w:rPr>
      </w:pPr>
      <w:r w:rsidRPr="00326EAF">
        <w:rPr>
          <w:sz w:val="28"/>
          <w:szCs w:val="28"/>
        </w:rPr>
        <w:t>Small Grants</w:t>
      </w:r>
      <w:r w:rsidR="003C2465">
        <w:rPr>
          <w:sz w:val="28"/>
          <w:szCs w:val="28"/>
        </w:rPr>
        <w:t xml:space="preserve"> - </w:t>
      </w:r>
      <w:r w:rsidRPr="00326EAF">
        <w:rPr>
          <w:sz w:val="28"/>
          <w:szCs w:val="28"/>
        </w:rPr>
        <w:t>Alice Bacon Trust</w:t>
      </w:r>
    </w:p>
    <w:p w:rsidR="00326EAF" w:rsidRPr="00326EAF" w:rsidRDefault="00326EAF" w:rsidP="00326EAF">
      <w:pPr>
        <w:pStyle w:val="NoSpacing"/>
        <w:ind w:left="720"/>
        <w:jc w:val="both"/>
        <w:rPr>
          <w:sz w:val="28"/>
          <w:szCs w:val="28"/>
        </w:rPr>
      </w:pPr>
    </w:p>
    <w:p w:rsidR="00326EAF" w:rsidRPr="00326EAF" w:rsidRDefault="00326EAF" w:rsidP="00326EAF">
      <w:pPr>
        <w:pStyle w:val="NoSpacing"/>
        <w:ind w:left="720"/>
        <w:jc w:val="both"/>
        <w:rPr>
          <w:sz w:val="28"/>
          <w:szCs w:val="28"/>
        </w:rPr>
      </w:pPr>
      <w:r w:rsidRPr="00326EAF">
        <w:rPr>
          <w:sz w:val="28"/>
          <w:szCs w:val="28"/>
        </w:rPr>
        <w:t>Councillor Mrs H</w:t>
      </w:r>
      <w:r>
        <w:rPr>
          <w:sz w:val="28"/>
          <w:szCs w:val="28"/>
        </w:rPr>
        <w:t>.W.</w:t>
      </w:r>
      <w:r w:rsidRPr="00326EAF">
        <w:rPr>
          <w:sz w:val="28"/>
          <w:szCs w:val="28"/>
        </w:rPr>
        <w:t xml:space="preserve"> Jones</w:t>
      </w:r>
    </w:p>
    <w:p w:rsidR="003C2465" w:rsidRDefault="00326EAF" w:rsidP="00326EAF">
      <w:pPr>
        <w:pStyle w:val="NoSpacing"/>
        <w:ind w:left="720"/>
        <w:jc w:val="both"/>
        <w:rPr>
          <w:sz w:val="28"/>
          <w:szCs w:val="28"/>
        </w:rPr>
      </w:pPr>
      <w:r w:rsidRPr="00326EAF">
        <w:rPr>
          <w:sz w:val="28"/>
          <w:szCs w:val="28"/>
        </w:rPr>
        <w:t>Non</w:t>
      </w:r>
      <w:r>
        <w:rPr>
          <w:sz w:val="28"/>
          <w:szCs w:val="28"/>
        </w:rPr>
        <w:t>-</w:t>
      </w:r>
      <w:r w:rsidRPr="00326EAF">
        <w:rPr>
          <w:sz w:val="28"/>
          <w:szCs w:val="28"/>
        </w:rPr>
        <w:t>Pecuniary Interest</w:t>
      </w:r>
    </w:p>
    <w:p w:rsidR="00326EAF" w:rsidRPr="00326EAF" w:rsidRDefault="00326EAF" w:rsidP="003C2465">
      <w:pPr>
        <w:pStyle w:val="NoSpacing"/>
        <w:ind w:left="720"/>
        <w:jc w:val="both"/>
        <w:rPr>
          <w:sz w:val="28"/>
          <w:szCs w:val="28"/>
        </w:rPr>
      </w:pPr>
      <w:r w:rsidRPr="00326EAF">
        <w:rPr>
          <w:sz w:val="28"/>
          <w:szCs w:val="28"/>
        </w:rPr>
        <w:t>Small Grants</w:t>
      </w:r>
      <w:r w:rsidR="003C2465">
        <w:rPr>
          <w:sz w:val="28"/>
          <w:szCs w:val="28"/>
        </w:rPr>
        <w:t xml:space="preserve"> - </w:t>
      </w:r>
      <w:r w:rsidRPr="00326EAF">
        <w:rPr>
          <w:sz w:val="28"/>
          <w:szCs w:val="28"/>
        </w:rPr>
        <w:t>Alice Bacon Trust</w:t>
      </w:r>
    </w:p>
    <w:p w:rsidR="00326EAF" w:rsidRPr="00326EAF" w:rsidRDefault="00326EAF" w:rsidP="00326EAF">
      <w:pPr>
        <w:pStyle w:val="NoSpacing"/>
        <w:ind w:left="720"/>
        <w:jc w:val="both"/>
        <w:rPr>
          <w:sz w:val="28"/>
          <w:szCs w:val="28"/>
        </w:rPr>
      </w:pPr>
    </w:p>
    <w:p w:rsidR="00326EAF" w:rsidRPr="00326EAF" w:rsidRDefault="00326EAF" w:rsidP="00326EAF">
      <w:pPr>
        <w:pStyle w:val="NoSpacing"/>
        <w:ind w:left="720"/>
        <w:jc w:val="both"/>
        <w:rPr>
          <w:sz w:val="28"/>
          <w:szCs w:val="28"/>
        </w:rPr>
      </w:pPr>
      <w:r w:rsidRPr="00326EAF">
        <w:rPr>
          <w:sz w:val="28"/>
          <w:szCs w:val="28"/>
        </w:rPr>
        <w:t>Councillor Mrs P</w:t>
      </w:r>
      <w:r>
        <w:rPr>
          <w:sz w:val="28"/>
          <w:szCs w:val="28"/>
        </w:rPr>
        <w:t>.</w:t>
      </w:r>
      <w:r w:rsidRPr="00326EAF">
        <w:rPr>
          <w:sz w:val="28"/>
          <w:szCs w:val="28"/>
        </w:rPr>
        <w:t xml:space="preserve"> Mayne</w:t>
      </w:r>
    </w:p>
    <w:p w:rsidR="003C2465" w:rsidRDefault="00326EAF" w:rsidP="00326EAF">
      <w:pPr>
        <w:pStyle w:val="NoSpacing"/>
        <w:ind w:left="720"/>
        <w:jc w:val="both"/>
        <w:rPr>
          <w:sz w:val="28"/>
          <w:szCs w:val="28"/>
        </w:rPr>
      </w:pPr>
      <w:r w:rsidRPr="00326EAF">
        <w:rPr>
          <w:sz w:val="28"/>
          <w:szCs w:val="28"/>
        </w:rPr>
        <w:t>Non</w:t>
      </w:r>
      <w:r>
        <w:rPr>
          <w:sz w:val="28"/>
          <w:szCs w:val="28"/>
        </w:rPr>
        <w:t>-</w:t>
      </w:r>
      <w:r w:rsidRPr="00326EAF">
        <w:rPr>
          <w:sz w:val="28"/>
          <w:szCs w:val="28"/>
        </w:rPr>
        <w:t>Pecuniary Interest</w:t>
      </w:r>
    </w:p>
    <w:p w:rsidR="00326EAF" w:rsidRPr="00326EAF" w:rsidRDefault="003C2465" w:rsidP="003C2465">
      <w:pPr>
        <w:pStyle w:val="NoSpacing"/>
        <w:ind w:left="720"/>
        <w:jc w:val="both"/>
        <w:rPr>
          <w:sz w:val="28"/>
          <w:szCs w:val="28"/>
        </w:rPr>
      </w:pPr>
      <w:r>
        <w:rPr>
          <w:sz w:val="28"/>
          <w:szCs w:val="28"/>
        </w:rPr>
        <w:t>S</w:t>
      </w:r>
      <w:r w:rsidR="00326EAF" w:rsidRPr="00326EAF">
        <w:rPr>
          <w:sz w:val="28"/>
          <w:szCs w:val="28"/>
        </w:rPr>
        <w:t>mall Grants</w:t>
      </w:r>
      <w:r>
        <w:rPr>
          <w:sz w:val="28"/>
          <w:szCs w:val="28"/>
        </w:rPr>
        <w:t xml:space="preserve"> - </w:t>
      </w:r>
      <w:r w:rsidR="00326EAF" w:rsidRPr="00326EAF">
        <w:rPr>
          <w:sz w:val="28"/>
          <w:szCs w:val="28"/>
        </w:rPr>
        <w:t>Alice Bacon Trust</w:t>
      </w:r>
    </w:p>
    <w:p w:rsidR="00326EAF" w:rsidRPr="00326EAF" w:rsidRDefault="00326EAF" w:rsidP="00326EAF">
      <w:pPr>
        <w:pStyle w:val="NoSpacing"/>
        <w:jc w:val="both"/>
        <w:rPr>
          <w:sz w:val="28"/>
          <w:szCs w:val="28"/>
        </w:rPr>
      </w:pPr>
    </w:p>
    <w:p w:rsidR="00326EAF" w:rsidRPr="00326EAF" w:rsidRDefault="00326EAF" w:rsidP="00326EAF">
      <w:pPr>
        <w:pStyle w:val="NoSpacing"/>
        <w:jc w:val="both"/>
        <w:rPr>
          <w:b/>
          <w:bCs/>
          <w:sz w:val="28"/>
          <w:szCs w:val="28"/>
        </w:rPr>
      </w:pPr>
      <w:r>
        <w:rPr>
          <w:b/>
          <w:bCs/>
          <w:sz w:val="28"/>
          <w:szCs w:val="28"/>
        </w:rPr>
        <w:t>123.</w:t>
      </w:r>
      <w:r>
        <w:rPr>
          <w:b/>
          <w:bCs/>
          <w:sz w:val="28"/>
          <w:szCs w:val="28"/>
        </w:rPr>
        <w:tab/>
      </w:r>
      <w:r w:rsidRPr="00326EAF">
        <w:rPr>
          <w:b/>
          <w:bCs/>
          <w:sz w:val="28"/>
          <w:szCs w:val="28"/>
        </w:rPr>
        <w:t>Members of the Public</w:t>
      </w:r>
    </w:p>
    <w:p w:rsidR="00CE5BB8" w:rsidRDefault="00CE5BB8" w:rsidP="00CE5BB8">
      <w:pPr>
        <w:ind w:left="720"/>
        <w:jc w:val="both"/>
        <w:rPr>
          <w:rFonts w:ascii="Calibri" w:hAnsi="Calibri"/>
          <w:sz w:val="28"/>
          <w:szCs w:val="28"/>
        </w:rPr>
      </w:pPr>
      <w:r>
        <w:rPr>
          <w:rFonts w:ascii="Calibri" w:hAnsi="Calibri"/>
          <w:sz w:val="28"/>
          <w:szCs w:val="28"/>
        </w:rPr>
        <w:t>There were no members of the public present who wished to ask questions.</w:t>
      </w:r>
      <w:r>
        <w:rPr>
          <w:rFonts w:ascii="Calibri" w:hAnsi="Calibri"/>
          <w:sz w:val="28"/>
          <w:szCs w:val="28"/>
        </w:rPr>
        <w:tab/>
      </w:r>
    </w:p>
    <w:p w:rsidR="00326EAF" w:rsidRPr="00326EAF" w:rsidRDefault="00326EAF" w:rsidP="00326EAF">
      <w:pPr>
        <w:pStyle w:val="NoSpacing"/>
        <w:jc w:val="both"/>
        <w:rPr>
          <w:sz w:val="28"/>
          <w:szCs w:val="28"/>
        </w:rPr>
      </w:pPr>
    </w:p>
    <w:p w:rsidR="00326EAF" w:rsidRDefault="00CE5BB8" w:rsidP="00326EAF">
      <w:pPr>
        <w:pStyle w:val="NoSpacing"/>
        <w:jc w:val="both"/>
        <w:rPr>
          <w:b/>
          <w:bCs/>
          <w:sz w:val="28"/>
          <w:szCs w:val="28"/>
        </w:rPr>
      </w:pPr>
      <w:r>
        <w:rPr>
          <w:b/>
          <w:bCs/>
          <w:sz w:val="28"/>
          <w:szCs w:val="28"/>
        </w:rPr>
        <w:t>124.</w:t>
      </w:r>
      <w:r>
        <w:rPr>
          <w:b/>
          <w:bCs/>
          <w:sz w:val="28"/>
          <w:szCs w:val="28"/>
        </w:rPr>
        <w:tab/>
      </w:r>
      <w:r w:rsidR="00326EAF" w:rsidRPr="00326EAF">
        <w:rPr>
          <w:b/>
          <w:bCs/>
          <w:sz w:val="28"/>
          <w:szCs w:val="28"/>
        </w:rPr>
        <w:t>Minutes – Council</w:t>
      </w:r>
    </w:p>
    <w:p w:rsidR="00EF5C75" w:rsidRPr="00915DDB" w:rsidRDefault="00EF5C75" w:rsidP="00EF5C75">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Tuesday </w:t>
      </w:r>
      <w:r>
        <w:rPr>
          <w:sz w:val="28"/>
        </w:rPr>
        <w:t>13</w:t>
      </w:r>
      <w:r w:rsidRPr="00EF5C75">
        <w:rPr>
          <w:sz w:val="28"/>
          <w:vertAlign w:val="superscript"/>
        </w:rPr>
        <w:t>th</w:t>
      </w:r>
      <w:r>
        <w:rPr>
          <w:sz w:val="28"/>
        </w:rPr>
        <w:t xml:space="preserve"> November 2018 (Minute Numbers 105-119; Pages 31-36</w:t>
      </w:r>
      <w:r w:rsidRPr="00915DDB">
        <w:rPr>
          <w:sz w:val="28"/>
        </w:rPr>
        <w:t>) were received as a true record and the contents therein be approved</w:t>
      </w:r>
      <w:r>
        <w:rPr>
          <w:sz w:val="28"/>
        </w:rPr>
        <w:t>.</w:t>
      </w:r>
    </w:p>
    <w:p w:rsidR="00EF5C75" w:rsidRPr="00DE032E" w:rsidRDefault="00EF5C75" w:rsidP="00EF5C75">
      <w:pPr>
        <w:pStyle w:val="NoSpacing"/>
        <w:ind w:left="720"/>
        <w:jc w:val="both"/>
        <w:rPr>
          <w:sz w:val="28"/>
          <w:szCs w:val="28"/>
        </w:rPr>
      </w:pPr>
    </w:p>
    <w:p w:rsidR="00EF5C75" w:rsidRDefault="00EF5C75" w:rsidP="00EF5C75">
      <w:pPr>
        <w:pStyle w:val="NoSpacing"/>
        <w:ind w:left="720"/>
        <w:jc w:val="both"/>
        <w:rPr>
          <w:sz w:val="28"/>
          <w:szCs w:val="28"/>
        </w:rPr>
      </w:pPr>
      <w:r>
        <w:rPr>
          <w:sz w:val="28"/>
          <w:szCs w:val="28"/>
        </w:rPr>
        <w:t>(Proposed by Councillor Mrs P. Mayne / Seconded by Councillor Mrs A. Moran</w:t>
      </w:r>
      <w:r w:rsidRPr="00DE032E">
        <w:rPr>
          <w:sz w:val="28"/>
          <w:szCs w:val="28"/>
        </w:rPr>
        <w:t>)</w:t>
      </w:r>
    </w:p>
    <w:p w:rsidR="00326EAF" w:rsidRPr="00326EAF" w:rsidRDefault="00326EAF" w:rsidP="00326EAF">
      <w:pPr>
        <w:pStyle w:val="NoSpacing"/>
        <w:jc w:val="both"/>
        <w:rPr>
          <w:sz w:val="28"/>
          <w:szCs w:val="28"/>
        </w:rPr>
      </w:pPr>
    </w:p>
    <w:p w:rsidR="00326EAF" w:rsidRDefault="00CE5BB8" w:rsidP="00326EAF">
      <w:pPr>
        <w:pStyle w:val="NoSpacing"/>
        <w:jc w:val="both"/>
        <w:rPr>
          <w:b/>
          <w:bCs/>
          <w:sz w:val="28"/>
          <w:szCs w:val="28"/>
        </w:rPr>
      </w:pPr>
      <w:r>
        <w:rPr>
          <w:b/>
          <w:bCs/>
          <w:sz w:val="28"/>
          <w:szCs w:val="28"/>
        </w:rPr>
        <w:t>125.</w:t>
      </w:r>
      <w:r>
        <w:rPr>
          <w:b/>
          <w:bCs/>
          <w:sz w:val="28"/>
          <w:szCs w:val="28"/>
        </w:rPr>
        <w:tab/>
      </w:r>
      <w:r w:rsidR="00326EAF" w:rsidRPr="00326EAF">
        <w:rPr>
          <w:b/>
          <w:bCs/>
          <w:sz w:val="28"/>
          <w:szCs w:val="28"/>
        </w:rPr>
        <w:t>Minutes – Staffing Sub-Committee</w:t>
      </w:r>
    </w:p>
    <w:p w:rsidR="00EF5C75" w:rsidRPr="00915DDB" w:rsidRDefault="00EF5C75" w:rsidP="00EF5C75">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w:t>
      </w:r>
      <w:r>
        <w:rPr>
          <w:sz w:val="28"/>
        </w:rPr>
        <w:t>Friday 18</w:t>
      </w:r>
      <w:r w:rsidRPr="00EF5C75">
        <w:rPr>
          <w:sz w:val="28"/>
          <w:vertAlign w:val="superscript"/>
        </w:rPr>
        <w:t>th</w:t>
      </w:r>
      <w:r>
        <w:rPr>
          <w:sz w:val="28"/>
        </w:rPr>
        <w:t xml:space="preserve"> January 2019 (Minute Numbers 50-60; Pages 14-16</w:t>
      </w:r>
      <w:r w:rsidRPr="00915DDB">
        <w:rPr>
          <w:sz w:val="28"/>
        </w:rPr>
        <w:t>) were received as a true record and the contents therein be approved</w:t>
      </w:r>
      <w:r>
        <w:rPr>
          <w:sz w:val="28"/>
        </w:rPr>
        <w:t>.</w:t>
      </w:r>
    </w:p>
    <w:p w:rsidR="00EF5C75" w:rsidRPr="00DE032E" w:rsidRDefault="00EF5C75" w:rsidP="00EF5C75">
      <w:pPr>
        <w:pStyle w:val="NoSpacing"/>
        <w:ind w:left="720"/>
        <w:jc w:val="both"/>
        <w:rPr>
          <w:sz w:val="28"/>
          <w:szCs w:val="28"/>
        </w:rPr>
      </w:pPr>
    </w:p>
    <w:p w:rsidR="00EF5C75" w:rsidRDefault="00EF5C75" w:rsidP="00EF5C75">
      <w:pPr>
        <w:pStyle w:val="NoSpacing"/>
        <w:ind w:left="720"/>
        <w:jc w:val="both"/>
        <w:rPr>
          <w:sz w:val="28"/>
          <w:szCs w:val="28"/>
        </w:rPr>
      </w:pPr>
      <w:r>
        <w:rPr>
          <w:sz w:val="28"/>
          <w:szCs w:val="28"/>
        </w:rPr>
        <w:t>(Proposed by Councillor Mrs H.W. Jones / Seconded by Councillor Mrs P. Mayne</w:t>
      </w:r>
      <w:r w:rsidRPr="00DE032E">
        <w:rPr>
          <w:sz w:val="28"/>
          <w:szCs w:val="28"/>
        </w:rPr>
        <w:t>)</w:t>
      </w:r>
    </w:p>
    <w:p w:rsidR="00326EAF" w:rsidRDefault="00326EAF" w:rsidP="00326EAF">
      <w:pPr>
        <w:pStyle w:val="NoSpacing"/>
        <w:jc w:val="both"/>
        <w:rPr>
          <w:sz w:val="28"/>
          <w:szCs w:val="28"/>
        </w:rPr>
      </w:pPr>
    </w:p>
    <w:p w:rsidR="008F354C" w:rsidRDefault="008F354C" w:rsidP="00326EAF">
      <w:pPr>
        <w:pStyle w:val="NoSpacing"/>
        <w:jc w:val="both"/>
        <w:rPr>
          <w:sz w:val="28"/>
          <w:szCs w:val="28"/>
        </w:rPr>
      </w:pPr>
    </w:p>
    <w:p w:rsidR="008F354C" w:rsidRDefault="008F354C" w:rsidP="00326EAF">
      <w:pPr>
        <w:pStyle w:val="NoSpacing"/>
        <w:jc w:val="both"/>
        <w:rPr>
          <w:sz w:val="28"/>
          <w:szCs w:val="28"/>
        </w:rPr>
      </w:pPr>
    </w:p>
    <w:p w:rsidR="008F354C" w:rsidRPr="00326EAF" w:rsidRDefault="008F354C" w:rsidP="00326EAF">
      <w:pPr>
        <w:pStyle w:val="NoSpacing"/>
        <w:jc w:val="both"/>
        <w:rPr>
          <w:sz w:val="28"/>
          <w:szCs w:val="28"/>
        </w:rPr>
      </w:pPr>
    </w:p>
    <w:p w:rsidR="00326EAF" w:rsidRDefault="00CE5BB8" w:rsidP="00326EAF">
      <w:pPr>
        <w:pStyle w:val="NoSpacing"/>
        <w:jc w:val="both"/>
        <w:rPr>
          <w:b/>
          <w:bCs/>
          <w:sz w:val="28"/>
          <w:szCs w:val="28"/>
        </w:rPr>
      </w:pPr>
      <w:r>
        <w:rPr>
          <w:b/>
          <w:bCs/>
          <w:sz w:val="28"/>
          <w:szCs w:val="28"/>
        </w:rPr>
        <w:t>126.</w:t>
      </w:r>
      <w:r>
        <w:rPr>
          <w:b/>
          <w:bCs/>
          <w:sz w:val="28"/>
          <w:szCs w:val="28"/>
        </w:rPr>
        <w:tab/>
      </w:r>
      <w:r w:rsidR="00326EAF" w:rsidRPr="00326EAF">
        <w:rPr>
          <w:b/>
          <w:bCs/>
          <w:sz w:val="28"/>
          <w:szCs w:val="28"/>
        </w:rPr>
        <w:t>Minutes – Special Projects Committee</w:t>
      </w:r>
    </w:p>
    <w:p w:rsidR="00EF5C75" w:rsidRPr="00915DDB" w:rsidRDefault="00EF5C75" w:rsidP="00EF5C75">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w:t>
      </w:r>
      <w:r>
        <w:rPr>
          <w:sz w:val="28"/>
        </w:rPr>
        <w:t>Wednesday 23</w:t>
      </w:r>
      <w:r w:rsidRPr="00EF5C75">
        <w:rPr>
          <w:sz w:val="28"/>
          <w:vertAlign w:val="superscript"/>
        </w:rPr>
        <w:t>rd</w:t>
      </w:r>
      <w:r>
        <w:rPr>
          <w:sz w:val="28"/>
        </w:rPr>
        <w:t xml:space="preserve"> January 2019 (Minute Numbers 29-34; Pages 29-34</w:t>
      </w:r>
      <w:r w:rsidRPr="00915DDB">
        <w:rPr>
          <w:sz w:val="28"/>
        </w:rPr>
        <w:t>) were received as a true record and the contents therein be approved</w:t>
      </w:r>
      <w:r>
        <w:rPr>
          <w:sz w:val="28"/>
        </w:rPr>
        <w:t>.</w:t>
      </w:r>
    </w:p>
    <w:p w:rsidR="00EF5C75" w:rsidRPr="00DE032E" w:rsidRDefault="00EF5C75" w:rsidP="00EF5C75">
      <w:pPr>
        <w:pStyle w:val="NoSpacing"/>
        <w:ind w:left="720"/>
        <w:jc w:val="both"/>
        <w:rPr>
          <w:sz w:val="28"/>
          <w:szCs w:val="28"/>
        </w:rPr>
      </w:pPr>
    </w:p>
    <w:p w:rsidR="00EF5C75" w:rsidRDefault="00EF5C75" w:rsidP="00EF5C75">
      <w:pPr>
        <w:pStyle w:val="NoSpacing"/>
        <w:ind w:left="720"/>
        <w:jc w:val="both"/>
        <w:rPr>
          <w:sz w:val="28"/>
          <w:szCs w:val="28"/>
        </w:rPr>
      </w:pPr>
      <w:r>
        <w:rPr>
          <w:sz w:val="28"/>
          <w:szCs w:val="28"/>
        </w:rPr>
        <w:t>(Proposed by Councillor Mrs H.W. Jones / Seconded by Councillor Mrs P. Mayne</w:t>
      </w:r>
      <w:r w:rsidRPr="00DE032E">
        <w:rPr>
          <w:sz w:val="28"/>
          <w:szCs w:val="28"/>
        </w:rPr>
        <w:t>)</w:t>
      </w:r>
    </w:p>
    <w:p w:rsidR="00326EAF" w:rsidRPr="00326EAF" w:rsidRDefault="00326EAF" w:rsidP="00326EAF">
      <w:pPr>
        <w:pStyle w:val="NoSpacing"/>
        <w:jc w:val="both"/>
        <w:rPr>
          <w:sz w:val="28"/>
          <w:szCs w:val="28"/>
        </w:rPr>
      </w:pPr>
    </w:p>
    <w:p w:rsidR="00326EAF" w:rsidRDefault="00CE5BB8" w:rsidP="00326EAF">
      <w:pPr>
        <w:pStyle w:val="NoSpacing"/>
        <w:jc w:val="both"/>
        <w:rPr>
          <w:b/>
          <w:bCs/>
          <w:sz w:val="28"/>
          <w:szCs w:val="28"/>
        </w:rPr>
      </w:pPr>
      <w:r>
        <w:rPr>
          <w:b/>
          <w:bCs/>
          <w:sz w:val="28"/>
          <w:szCs w:val="28"/>
        </w:rPr>
        <w:t>127.</w:t>
      </w:r>
      <w:r>
        <w:rPr>
          <w:b/>
          <w:bCs/>
          <w:sz w:val="28"/>
          <w:szCs w:val="28"/>
        </w:rPr>
        <w:tab/>
      </w:r>
      <w:r w:rsidR="00326EAF" w:rsidRPr="00326EAF">
        <w:rPr>
          <w:b/>
          <w:bCs/>
          <w:sz w:val="28"/>
          <w:szCs w:val="28"/>
        </w:rPr>
        <w:t>Minutes – Finance &amp; General Purposes Committee</w:t>
      </w:r>
    </w:p>
    <w:p w:rsidR="00EF5C75" w:rsidRPr="00915DDB" w:rsidRDefault="00EF5C75" w:rsidP="00EF5C75">
      <w:pPr>
        <w:pStyle w:val="NoSpacing"/>
        <w:ind w:left="720"/>
        <w:jc w:val="both"/>
        <w:rPr>
          <w:sz w:val="28"/>
        </w:rPr>
      </w:pPr>
      <w:r w:rsidRPr="00915DDB">
        <w:rPr>
          <w:sz w:val="28"/>
        </w:rPr>
        <w:t xml:space="preserve">RESOLVED that the minutes </w:t>
      </w:r>
      <w:r>
        <w:rPr>
          <w:sz w:val="28"/>
        </w:rPr>
        <w:t>of a meeting of the Finance &amp; General Purposes Committee</w:t>
      </w:r>
      <w:r w:rsidRPr="00915DDB">
        <w:rPr>
          <w:sz w:val="28"/>
        </w:rPr>
        <w:t xml:space="preserve"> held on </w:t>
      </w:r>
      <w:r>
        <w:rPr>
          <w:sz w:val="28"/>
        </w:rPr>
        <w:t>Friday 25</w:t>
      </w:r>
      <w:r w:rsidRPr="00FF53E2">
        <w:rPr>
          <w:sz w:val="28"/>
          <w:vertAlign w:val="superscript"/>
        </w:rPr>
        <w:t>th</w:t>
      </w:r>
      <w:r>
        <w:rPr>
          <w:sz w:val="28"/>
        </w:rPr>
        <w:t xml:space="preserve"> January 2019 (Minute Numbers 25-40; Pages 8-12</w:t>
      </w:r>
      <w:r w:rsidRPr="00915DDB">
        <w:rPr>
          <w:sz w:val="28"/>
        </w:rPr>
        <w:t>) were received as a true record and the contents therein be approved</w:t>
      </w:r>
      <w:r>
        <w:rPr>
          <w:sz w:val="28"/>
        </w:rPr>
        <w:t>.</w:t>
      </w:r>
    </w:p>
    <w:p w:rsidR="00EF5C75" w:rsidRPr="00DE032E" w:rsidRDefault="00EF5C75" w:rsidP="00EF5C75">
      <w:pPr>
        <w:pStyle w:val="NoSpacing"/>
        <w:ind w:left="720"/>
        <w:jc w:val="both"/>
        <w:rPr>
          <w:sz w:val="28"/>
          <w:szCs w:val="28"/>
        </w:rPr>
      </w:pPr>
    </w:p>
    <w:p w:rsidR="00EF5C75" w:rsidRDefault="00EF5C75" w:rsidP="00EF5C75">
      <w:pPr>
        <w:pStyle w:val="NoSpacing"/>
        <w:ind w:left="720"/>
        <w:jc w:val="both"/>
        <w:rPr>
          <w:sz w:val="28"/>
          <w:szCs w:val="28"/>
        </w:rPr>
      </w:pPr>
      <w:r>
        <w:rPr>
          <w:sz w:val="28"/>
          <w:szCs w:val="28"/>
        </w:rPr>
        <w:t>(Proposed by Councillor Mrs P. Mayne / Seconded by Councillor Mrs H.W. Jones</w:t>
      </w:r>
      <w:r w:rsidRPr="00DE032E">
        <w:rPr>
          <w:sz w:val="28"/>
          <w:szCs w:val="28"/>
        </w:rPr>
        <w:t>)</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128.</w:t>
      </w:r>
      <w:r>
        <w:rPr>
          <w:b/>
          <w:bCs/>
          <w:sz w:val="28"/>
          <w:szCs w:val="28"/>
        </w:rPr>
        <w:tab/>
      </w:r>
      <w:r w:rsidR="00326EAF" w:rsidRPr="00326EAF">
        <w:rPr>
          <w:b/>
          <w:bCs/>
          <w:sz w:val="28"/>
          <w:szCs w:val="28"/>
        </w:rPr>
        <w:t>Correspondence</w:t>
      </w:r>
    </w:p>
    <w:p w:rsidR="00326EAF" w:rsidRDefault="00326EAF" w:rsidP="00CE5BB8">
      <w:pPr>
        <w:pStyle w:val="NoSpacing"/>
        <w:ind w:left="720"/>
        <w:jc w:val="both"/>
        <w:rPr>
          <w:sz w:val="28"/>
          <w:szCs w:val="28"/>
        </w:rPr>
      </w:pPr>
      <w:r w:rsidRPr="00326EAF">
        <w:rPr>
          <w:sz w:val="28"/>
          <w:szCs w:val="28"/>
        </w:rPr>
        <w:t xml:space="preserve">RESOLVED that the following items of correspondence be </w:t>
      </w:r>
      <w:proofErr w:type="gramStart"/>
      <w:r w:rsidRPr="00326EAF">
        <w:rPr>
          <w:sz w:val="28"/>
          <w:szCs w:val="28"/>
        </w:rPr>
        <w:t>received</w:t>
      </w:r>
      <w:proofErr w:type="gramEnd"/>
      <w:r w:rsidRPr="00326EAF">
        <w:rPr>
          <w:sz w:val="28"/>
          <w:szCs w:val="28"/>
        </w:rPr>
        <w:t xml:space="preserve"> and the contents noted:</w:t>
      </w:r>
    </w:p>
    <w:p w:rsidR="00CE5BB8" w:rsidRPr="00326EAF" w:rsidRDefault="00CE5BB8" w:rsidP="00CE5BB8">
      <w:pPr>
        <w:pStyle w:val="NoSpacing"/>
        <w:ind w:left="720"/>
        <w:jc w:val="both"/>
        <w:rPr>
          <w:sz w:val="28"/>
          <w:szCs w:val="28"/>
        </w:rPr>
      </w:pPr>
    </w:p>
    <w:p w:rsidR="00326EAF" w:rsidRPr="00326EAF" w:rsidRDefault="00326EAF" w:rsidP="00CE5BB8">
      <w:pPr>
        <w:pStyle w:val="NoSpacing"/>
        <w:numPr>
          <w:ilvl w:val="0"/>
          <w:numId w:val="41"/>
        </w:numPr>
        <w:jc w:val="both"/>
        <w:rPr>
          <w:sz w:val="28"/>
          <w:szCs w:val="28"/>
        </w:rPr>
      </w:pPr>
      <w:r w:rsidRPr="00326EAF">
        <w:rPr>
          <w:sz w:val="28"/>
          <w:szCs w:val="28"/>
        </w:rPr>
        <w:t>Yorkshire Internal Audit – Interim Report</w:t>
      </w:r>
      <w:r w:rsidR="00CE5BB8">
        <w:rPr>
          <w:sz w:val="28"/>
          <w:szCs w:val="28"/>
        </w:rPr>
        <w:t>.</w:t>
      </w:r>
    </w:p>
    <w:p w:rsidR="00326EAF" w:rsidRPr="00326EAF" w:rsidRDefault="00326EAF" w:rsidP="00CE5BB8">
      <w:pPr>
        <w:pStyle w:val="NoSpacing"/>
        <w:ind w:left="1440"/>
        <w:jc w:val="both"/>
        <w:rPr>
          <w:sz w:val="28"/>
          <w:szCs w:val="28"/>
        </w:rPr>
      </w:pPr>
      <w:r w:rsidRPr="00326EAF">
        <w:rPr>
          <w:sz w:val="28"/>
          <w:szCs w:val="28"/>
        </w:rPr>
        <w:t>Members of Council expressed thanks to the Town Clerk for her work on the preparation of the accounts for inspection by the Auditor.</w:t>
      </w:r>
    </w:p>
    <w:p w:rsidR="00326EAF" w:rsidRPr="00326EAF" w:rsidRDefault="00326EAF" w:rsidP="00CE5BB8">
      <w:pPr>
        <w:pStyle w:val="NoSpacing"/>
        <w:numPr>
          <w:ilvl w:val="0"/>
          <w:numId w:val="41"/>
        </w:numPr>
        <w:jc w:val="both"/>
        <w:rPr>
          <w:sz w:val="28"/>
          <w:szCs w:val="28"/>
        </w:rPr>
      </w:pPr>
      <w:r w:rsidRPr="00326EAF">
        <w:rPr>
          <w:sz w:val="28"/>
          <w:szCs w:val="28"/>
        </w:rPr>
        <w:t>WMDC – Confirmation of diversion of public footpath 31 at Woodhouse Crescent</w:t>
      </w:r>
      <w:r w:rsidR="00CE5BB8">
        <w:rPr>
          <w:sz w:val="28"/>
          <w:szCs w:val="28"/>
        </w:rPr>
        <w:t>.</w:t>
      </w:r>
    </w:p>
    <w:p w:rsidR="00326EAF" w:rsidRPr="00326EAF" w:rsidRDefault="00326EAF" w:rsidP="00CE5BB8">
      <w:pPr>
        <w:pStyle w:val="NoSpacing"/>
        <w:numPr>
          <w:ilvl w:val="0"/>
          <w:numId w:val="41"/>
        </w:numPr>
        <w:jc w:val="both"/>
        <w:rPr>
          <w:sz w:val="28"/>
          <w:szCs w:val="28"/>
        </w:rPr>
      </w:pPr>
      <w:r w:rsidRPr="00326EAF">
        <w:rPr>
          <w:sz w:val="28"/>
          <w:szCs w:val="28"/>
        </w:rPr>
        <w:t>Councillor Mrs P</w:t>
      </w:r>
      <w:r w:rsidR="00CE5BB8">
        <w:rPr>
          <w:sz w:val="28"/>
          <w:szCs w:val="28"/>
        </w:rPr>
        <w:t>.</w:t>
      </w:r>
      <w:r w:rsidRPr="00326EAF">
        <w:rPr>
          <w:sz w:val="28"/>
          <w:szCs w:val="28"/>
        </w:rPr>
        <w:t xml:space="preserve"> Mayne and Councillor B</w:t>
      </w:r>
      <w:r w:rsidR="00CE5BB8">
        <w:rPr>
          <w:sz w:val="28"/>
          <w:szCs w:val="28"/>
        </w:rPr>
        <w:t>.</w:t>
      </w:r>
      <w:r w:rsidRPr="00326EAF">
        <w:rPr>
          <w:sz w:val="28"/>
          <w:szCs w:val="28"/>
        </w:rPr>
        <w:t xml:space="preserve"> Mayne – Thank you card</w:t>
      </w:r>
    </w:p>
    <w:p w:rsidR="00326EAF" w:rsidRPr="00326EAF" w:rsidRDefault="00326EAF" w:rsidP="00CE5BB8">
      <w:pPr>
        <w:pStyle w:val="NoSpacing"/>
        <w:numPr>
          <w:ilvl w:val="0"/>
          <w:numId w:val="41"/>
        </w:numPr>
        <w:jc w:val="both"/>
        <w:rPr>
          <w:sz w:val="28"/>
          <w:szCs w:val="28"/>
        </w:rPr>
      </w:pPr>
      <w:r w:rsidRPr="00326EAF">
        <w:rPr>
          <w:sz w:val="28"/>
          <w:szCs w:val="28"/>
        </w:rPr>
        <w:t>Wakefield CCG – Changes to Maternity Services at Pontefract – to be discussed further at the March meeting of Council.</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129.</w:t>
      </w:r>
      <w:r>
        <w:rPr>
          <w:b/>
          <w:bCs/>
          <w:sz w:val="28"/>
          <w:szCs w:val="28"/>
        </w:rPr>
        <w:tab/>
      </w:r>
      <w:r w:rsidR="00326EAF" w:rsidRPr="00326EAF">
        <w:rPr>
          <w:b/>
          <w:bCs/>
          <w:sz w:val="28"/>
          <w:szCs w:val="28"/>
        </w:rPr>
        <w:t>External Organisations</w:t>
      </w:r>
    </w:p>
    <w:p w:rsidR="00CE5BB8" w:rsidRPr="003427C6" w:rsidRDefault="00CE5BB8" w:rsidP="00CE5BB8">
      <w:pPr>
        <w:pStyle w:val="NoSpacing"/>
        <w:ind w:firstLine="720"/>
        <w:jc w:val="both"/>
        <w:rPr>
          <w:sz w:val="28"/>
          <w:szCs w:val="28"/>
        </w:rPr>
      </w:pPr>
      <w:r w:rsidRPr="003427C6">
        <w:rPr>
          <w:sz w:val="28"/>
          <w:szCs w:val="28"/>
        </w:rPr>
        <w:t>There were no reports.</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130.</w:t>
      </w:r>
      <w:r>
        <w:rPr>
          <w:b/>
          <w:bCs/>
          <w:sz w:val="28"/>
          <w:szCs w:val="28"/>
        </w:rPr>
        <w:tab/>
      </w:r>
      <w:r w:rsidR="00326EAF" w:rsidRPr="00326EAF">
        <w:rPr>
          <w:b/>
          <w:bCs/>
          <w:sz w:val="28"/>
          <w:szCs w:val="28"/>
        </w:rPr>
        <w:t>Outside Bodies</w:t>
      </w:r>
    </w:p>
    <w:p w:rsidR="00CE5BB8" w:rsidRDefault="00326EAF" w:rsidP="00CE5BB8">
      <w:pPr>
        <w:pStyle w:val="NoSpacing"/>
        <w:ind w:left="720"/>
        <w:jc w:val="both"/>
        <w:rPr>
          <w:sz w:val="28"/>
          <w:szCs w:val="28"/>
        </w:rPr>
      </w:pPr>
      <w:proofErr w:type="spellStart"/>
      <w:r w:rsidRPr="00CE5BB8">
        <w:rPr>
          <w:sz w:val="28"/>
          <w:szCs w:val="28"/>
          <w:u w:val="single"/>
        </w:rPr>
        <w:t>Freeston</w:t>
      </w:r>
      <w:proofErr w:type="spellEnd"/>
      <w:r w:rsidRPr="00CE5BB8">
        <w:rPr>
          <w:sz w:val="28"/>
          <w:szCs w:val="28"/>
          <w:u w:val="single"/>
        </w:rPr>
        <w:t xml:space="preserve"> Foundation</w:t>
      </w:r>
    </w:p>
    <w:p w:rsidR="00326EAF" w:rsidRPr="00326EAF" w:rsidRDefault="00326EAF" w:rsidP="00CE5BB8">
      <w:pPr>
        <w:pStyle w:val="NoSpacing"/>
        <w:ind w:left="720"/>
        <w:jc w:val="both"/>
        <w:rPr>
          <w:sz w:val="28"/>
          <w:szCs w:val="28"/>
        </w:rPr>
      </w:pPr>
      <w:r w:rsidRPr="00326EAF">
        <w:rPr>
          <w:sz w:val="28"/>
          <w:szCs w:val="28"/>
        </w:rPr>
        <w:t>It was reported that a new Premises Manager had been appointed.</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131.</w:t>
      </w:r>
      <w:r>
        <w:rPr>
          <w:b/>
          <w:bCs/>
          <w:sz w:val="28"/>
          <w:szCs w:val="28"/>
        </w:rPr>
        <w:tab/>
      </w:r>
      <w:r w:rsidR="00326EAF" w:rsidRPr="00326EAF">
        <w:rPr>
          <w:b/>
          <w:bCs/>
          <w:sz w:val="28"/>
          <w:szCs w:val="28"/>
        </w:rPr>
        <w:t>Accounts Paid in December and January</w:t>
      </w:r>
    </w:p>
    <w:p w:rsidR="00326EAF" w:rsidRPr="00326EAF" w:rsidRDefault="00326EAF" w:rsidP="00CE5BB8">
      <w:pPr>
        <w:pStyle w:val="NoSpacing"/>
        <w:ind w:left="720"/>
        <w:jc w:val="both"/>
        <w:rPr>
          <w:sz w:val="28"/>
          <w:szCs w:val="28"/>
        </w:rPr>
      </w:pPr>
      <w:r w:rsidRPr="00326EAF">
        <w:rPr>
          <w:sz w:val="28"/>
          <w:szCs w:val="28"/>
        </w:rPr>
        <w:t>RESOLVED that the lists of accounts paid in December 2018 totalling £12,773.78 and January 2019 totalling £6,965.28 be received and approved.</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132.</w:t>
      </w:r>
      <w:r>
        <w:rPr>
          <w:b/>
          <w:bCs/>
          <w:sz w:val="28"/>
          <w:szCs w:val="28"/>
        </w:rPr>
        <w:tab/>
      </w:r>
      <w:r w:rsidR="00326EAF" w:rsidRPr="00326EAF">
        <w:rPr>
          <w:b/>
          <w:bCs/>
          <w:sz w:val="28"/>
          <w:szCs w:val="28"/>
        </w:rPr>
        <w:t>Accounts for payment</w:t>
      </w:r>
    </w:p>
    <w:p w:rsidR="00326EAF" w:rsidRPr="00326EAF" w:rsidRDefault="00326EAF" w:rsidP="00CE5BB8">
      <w:pPr>
        <w:pStyle w:val="NoSpacing"/>
        <w:ind w:left="720"/>
        <w:jc w:val="both"/>
        <w:rPr>
          <w:sz w:val="28"/>
          <w:szCs w:val="28"/>
        </w:rPr>
      </w:pPr>
      <w:r w:rsidRPr="00326EAF">
        <w:rPr>
          <w:sz w:val="28"/>
          <w:szCs w:val="28"/>
        </w:rPr>
        <w:t>RESOLVED that the list of accounts for payment totalling £8,957.62 be received and approved for payment.</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133.</w:t>
      </w:r>
      <w:r>
        <w:rPr>
          <w:b/>
          <w:bCs/>
          <w:sz w:val="28"/>
          <w:szCs w:val="28"/>
        </w:rPr>
        <w:tab/>
      </w:r>
      <w:r w:rsidR="00326EAF" w:rsidRPr="00326EAF">
        <w:rPr>
          <w:b/>
          <w:bCs/>
          <w:sz w:val="28"/>
          <w:szCs w:val="28"/>
        </w:rPr>
        <w:t>Casual Vacancy</w:t>
      </w:r>
    </w:p>
    <w:p w:rsidR="00326EAF" w:rsidRPr="00326EAF" w:rsidRDefault="00326EAF" w:rsidP="00CE5BB8">
      <w:pPr>
        <w:pStyle w:val="NoSpacing"/>
        <w:ind w:left="720"/>
        <w:jc w:val="both"/>
        <w:rPr>
          <w:sz w:val="28"/>
          <w:szCs w:val="28"/>
        </w:rPr>
      </w:pPr>
      <w:r w:rsidRPr="00326EAF">
        <w:rPr>
          <w:sz w:val="28"/>
          <w:szCs w:val="28"/>
        </w:rPr>
        <w:t xml:space="preserve">The Town Clerk reported that the Town and Parish Council elections are due to be held in May and members felt that there was not </w:t>
      </w:r>
      <w:proofErr w:type="gramStart"/>
      <w:r w:rsidRPr="00326EAF">
        <w:rPr>
          <w:sz w:val="28"/>
          <w:szCs w:val="28"/>
        </w:rPr>
        <w:t>sufficient</w:t>
      </w:r>
      <w:proofErr w:type="gramEnd"/>
      <w:r w:rsidRPr="00326EAF">
        <w:rPr>
          <w:sz w:val="28"/>
          <w:szCs w:val="28"/>
        </w:rPr>
        <w:t xml:space="preserve"> time to co-opt at this stage.</w:t>
      </w:r>
    </w:p>
    <w:p w:rsidR="00326EAF" w:rsidRPr="00326EAF" w:rsidRDefault="00326EAF" w:rsidP="00CE5BB8">
      <w:pPr>
        <w:pStyle w:val="NoSpacing"/>
        <w:ind w:left="720"/>
        <w:jc w:val="both"/>
        <w:rPr>
          <w:sz w:val="28"/>
          <w:szCs w:val="28"/>
        </w:rPr>
      </w:pPr>
      <w:r w:rsidRPr="00326EAF">
        <w:rPr>
          <w:sz w:val="28"/>
          <w:szCs w:val="28"/>
        </w:rPr>
        <w:t>Members agreed to consider the draft Co-Option policies through the Leaders Group.</w:t>
      </w:r>
    </w:p>
    <w:p w:rsidR="00326EAF" w:rsidRPr="00326EAF" w:rsidRDefault="00326EAF" w:rsidP="00CE5BB8">
      <w:pPr>
        <w:pStyle w:val="NoSpacing"/>
        <w:ind w:left="720"/>
        <w:jc w:val="both"/>
        <w:rPr>
          <w:sz w:val="28"/>
          <w:szCs w:val="28"/>
        </w:rPr>
      </w:pPr>
    </w:p>
    <w:p w:rsidR="00326EAF" w:rsidRDefault="00326EAF" w:rsidP="00CE5BB8">
      <w:pPr>
        <w:pStyle w:val="NoSpacing"/>
        <w:ind w:left="720"/>
        <w:jc w:val="both"/>
        <w:rPr>
          <w:sz w:val="28"/>
          <w:szCs w:val="28"/>
        </w:rPr>
      </w:pPr>
      <w:r w:rsidRPr="00326EAF">
        <w:rPr>
          <w:sz w:val="28"/>
          <w:szCs w:val="28"/>
        </w:rPr>
        <w:t>RESOLVED that the report be received and that:</w:t>
      </w:r>
    </w:p>
    <w:p w:rsidR="008F354C" w:rsidRPr="00326EAF" w:rsidRDefault="008F354C" w:rsidP="00CE5BB8">
      <w:pPr>
        <w:pStyle w:val="NoSpacing"/>
        <w:ind w:left="720"/>
        <w:jc w:val="both"/>
        <w:rPr>
          <w:sz w:val="28"/>
          <w:szCs w:val="28"/>
        </w:rPr>
      </w:pPr>
    </w:p>
    <w:p w:rsidR="00326EAF" w:rsidRPr="00326EAF" w:rsidRDefault="00326EAF" w:rsidP="00CE5BB8">
      <w:pPr>
        <w:pStyle w:val="NoSpacing"/>
        <w:numPr>
          <w:ilvl w:val="0"/>
          <w:numId w:val="42"/>
        </w:numPr>
        <w:jc w:val="both"/>
        <w:rPr>
          <w:sz w:val="28"/>
          <w:szCs w:val="28"/>
        </w:rPr>
      </w:pPr>
      <w:r w:rsidRPr="00326EAF">
        <w:rPr>
          <w:sz w:val="28"/>
          <w:szCs w:val="28"/>
        </w:rPr>
        <w:t>The casual vacancy in the Normanton Ward be left vacant and filled at the next election;</w:t>
      </w:r>
    </w:p>
    <w:p w:rsidR="00326EAF" w:rsidRPr="00326EAF" w:rsidRDefault="00326EAF" w:rsidP="00CE5BB8">
      <w:pPr>
        <w:pStyle w:val="NoSpacing"/>
        <w:numPr>
          <w:ilvl w:val="0"/>
          <w:numId w:val="42"/>
        </w:numPr>
        <w:jc w:val="both"/>
        <w:rPr>
          <w:sz w:val="28"/>
          <w:szCs w:val="28"/>
        </w:rPr>
      </w:pPr>
      <w:r w:rsidRPr="00326EAF">
        <w:rPr>
          <w:sz w:val="28"/>
          <w:szCs w:val="28"/>
        </w:rPr>
        <w:t>The Leaders Group be tasked with drafting a Co-Option policy to be reviewed at the April meeting.</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134.</w:t>
      </w:r>
      <w:r>
        <w:rPr>
          <w:b/>
          <w:bCs/>
          <w:sz w:val="28"/>
          <w:szCs w:val="28"/>
        </w:rPr>
        <w:tab/>
      </w:r>
      <w:r w:rsidR="00326EAF" w:rsidRPr="00326EAF">
        <w:rPr>
          <w:b/>
          <w:bCs/>
          <w:sz w:val="28"/>
          <w:szCs w:val="28"/>
        </w:rPr>
        <w:t xml:space="preserve">Church Road, </w:t>
      </w:r>
      <w:proofErr w:type="spellStart"/>
      <w:r w:rsidR="00326EAF" w:rsidRPr="00326EAF">
        <w:rPr>
          <w:b/>
          <w:bCs/>
          <w:sz w:val="28"/>
          <w:szCs w:val="28"/>
        </w:rPr>
        <w:t>Altofts</w:t>
      </w:r>
      <w:proofErr w:type="spellEnd"/>
      <w:r w:rsidR="00326EAF" w:rsidRPr="00326EAF">
        <w:rPr>
          <w:b/>
          <w:bCs/>
          <w:sz w:val="28"/>
          <w:szCs w:val="28"/>
        </w:rPr>
        <w:t xml:space="preserve"> – Pedestrian Crossing</w:t>
      </w:r>
    </w:p>
    <w:p w:rsidR="00326EAF" w:rsidRPr="00326EAF" w:rsidRDefault="00326EAF" w:rsidP="00CE5BB8">
      <w:pPr>
        <w:pStyle w:val="NoSpacing"/>
        <w:ind w:left="720"/>
        <w:jc w:val="both"/>
        <w:rPr>
          <w:sz w:val="28"/>
          <w:szCs w:val="28"/>
        </w:rPr>
      </w:pPr>
      <w:r w:rsidRPr="00326EAF">
        <w:rPr>
          <w:sz w:val="28"/>
          <w:szCs w:val="28"/>
        </w:rPr>
        <w:t>Members discussed the issue of a pedestrian crossing at Church Road which had been raised by a local resident.</w:t>
      </w:r>
    </w:p>
    <w:p w:rsidR="00326EAF" w:rsidRPr="00326EAF" w:rsidRDefault="00326EAF" w:rsidP="00CE5BB8">
      <w:pPr>
        <w:pStyle w:val="NoSpacing"/>
        <w:ind w:left="720"/>
        <w:jc w:val="both"/>
        <w:rPr>
          <w:sz w:val="28"/>
          <w:szCs w:val="28"/>
        </w:rPr>
      </w:pPr>
      <w:r w:rsidRPr="00326EAF">
        <w:rPr>
          <w:sz w:val="28"/>
          <w:szCs w:val="28"/>
        </w:rPr>
        <w:t>Councillor J</w:t>
      </w:r>
      <w:r w:rsidR="00CE5BB8">
        <w:rPr>
          <w:sz w:val="28"/>
          <w:szCs w:val="28"/>
        </w:rPr>
        <w:t>.</w:t>
      </w:r>
      <w:r w:rsidRPr="00326EAF">
        <w:rPr>
          <w:sz w:val="28"/>
          <w:szCs w:val="28"/>
        </w:rPr>
        <w:t xml:space="preserve"> Hepworth, District Councillor for </w:t>
      </w:r>
      <w:proofErr w:type="spellStart"/>
      <w:r w:rsidRPr="00326EAF">
        <w:rPr>
          <w:sz w:val="28"/>
          <w:szCs w:val="28"/>
        </w:rPr>
        <w:t>Altofts</w:t>
      </w:r>
      <w:proofErr w:type="spellEnd"/>
      <w:r w:rsidRPr="00326EAF">
        <w:rPr>
          <w:sz w:val="28"/>
          <w:szCs w:val="28"/>
        </w:rPr>
        <w:t>, reported that she had already been in contact with WMDC highways and requested that they consider the viability of the request.</w:t>
      </w:r>
    </w:p>
    <w:p w:rsidR="00326EAF" w:rsidRPr="00326EAF" w:rsidRDefault="00326EAF" w:rsidP="00CE5BB8">
      <w:pPr>
        <w:pStyle w:val="NoSpacing"/>
        <w:ind w:left="720"/>
        <w:jc w:val="both"/>
        <w:rPr>
          <w:sz w:val="28"/>
          <w:szCs w:val="28"/>
        </w:rPr>
      </w:pPr>
      <w:r w:rsidRPr="00326EAF">
        <w:rPr>
          <w:sz w:val="28"/>
          <w:szCs w:val="28"/>
        </w:rPr>
        <w:t>Councillor J</w:t>
      </w:r>
      <w:r w:rsidR="00CE5BB8">
        <w:rPr>
          <w:sz w:val="28"/>
          <w:szCs w:val="28"/>
        </w:rPr>
        <w:t>.</w:t>
      </w:r>
      <w:r w:rsidRPr="00326EAF">
        <w:rPr>
          <w:sz w:val="28"/>
          <w:szCs w:val="28"/>
        </w:rPr>
        <w:t xml:space="preserve"> Hepworth confirmed that she would keep the Town Council up to date.</w:t>
      </w:r>
    </w:p>
    <w:p w:rsidR="00326EAF" w:rsidRPr="00326EAF" w:rsidRDefault="00326EAF" w:rsidP="00CE5BB8">
      <w:pPr>
        <w:pStyle w:val="NoSpacing"/>
        <w:ind w:left="720"/>
        <w:jc w:val="both"/>
        <w:rPr>
          <w:sz w:val="28"/>
          <w:szCs w:val="28"/>
        </w:rPr>
      </w:pPr>
    </w:p>
    <w:p w:rsidR="00326EAF" w:rsidRDefault="00326EAF" w:rsidP="00CE5BB8">
      <w:pPr>
        <w:pStyle w:val="NoSpacing"/>
        <w:ind w:left="720"/>
        <w:jc w:val="both"/>
        <w:rPr>
          <w:sz w:val="28"/>
          <w:szCs w:val="28"/>
        </w:rPr>
      </w:pPr>
      <w:r w:rsidRPr="00326EAF">
        <w:rPr>
          <w:sz w:val="28"/>
          <w:szCs w:val="28"/>
        </w:rPr>
        <w:t xml:space="preserve">RESOLVED that the report be </w:t>
      </w:r>
      <w:proofErr w:type="gramStart"/>
      <w:r w:rsidRPr="00326EAF">
        <w:rPr>
          <w:sz w:val="28"/>
          <w:szCs w:val="28"/>
        </w:rPr>
        <w:t>received</w:t>
      </w:r>
      <w:proofErr w:type="gramEnd"/>
      <w:r w:rsidRPr="00326EAF">
        <w:rPr>
          <w:sz w:val="28"/>
          <w:szCs w:val="28"/>
        </w:rPr>
        <w:t xml:space="preserve"> and the contents noted and that:</w:t>
      </w:r>
    </w:p>
    <w:p w:rsidR="008F354C" w:rsidRPr="00326EAF" w:rsidRDefault="008F354C" w:rsidP="00CE5BB8">
      <w:pPr>
        <w:pStyle w:val="NoSpacing"/>
        <w:ind w:left="720"/>
        <w:jc w:val="both"/>
        <w:rPr>
          <w:sz w:val="28"/>
          <w:szCs w:val="28"/>
        </w:rPr>
      </w:pPr>
    </w:p>
    <w:p w:rsidR="00326EAF" w:rsidRPr="00326EAF" w:rsidRDefault="00326EAF" w:rsidP="00CE5BB8">
      <w:pPr>
        <w:pStyle w:val="NoSpacing"/>
        <w:numPr>
          <w:ilvl w:val="0"/>
          <w:numId w:val="43"/>
        </w:numPr>
        <w:jc w:val="both"/>
        <w:rPr>
          <w:sz w:val="28"/>
          <w:szCs w:val="28"/>
        </w:rPr>
      </w:pPr>
      <w:r w:rsidRPr="00326EAF">
        <w:rPr>
          <w:sz w:val="28"/>
          <w:szCs w:val="28"/>
        </w:rPr>
        <w:t>The Town Council awaits further information from District Councillor J</w:t>
      </w:r>
      <w:r w:rsidR="00CE5BB8">
        <w:rPr>
          <w:sz w:val="28"/>
          <w:szCs w:val="28"/>
        </w:rPr>
        <w:t>.</w:t>
      </w:r>
      <w:r w:rsidRPr="00326EAF">
        <w:rPr>
          <w:sz w:val="28"/>
          <w:szCs w:val="28"/>
        </w:rPr>
        <w:t xml:space="preserve"> Hepworth.</w:t>
      </w:r>
    </w:p>
    <w:p w:rsidR="00326EAF" w:rsidRPr="00326EAF" w:rsidRDefault="00326EAF" w:rsidP="00326EAF">
      <w:pPr>
        <w:pStyle w:val="NoSpacing"/>
        <w:jc w:val="both"/>
        <w:rPr>
          <w:sz w:val="28"/>
          <w:szCs w:val="28"/>
        </w:rPr>
      </w:pPr>
    </w:p>
    <w:p w:rsidR="00326EAF" w:rsidRPr="00326EAF" w:rsidRDefault="00CE5BB8" w:rsidP="00326EAF">
      <w:pPr>
        <w:pStyle w:val="NoSpacing"/>
        <w:jc w:val="both"/>
        <w:rPr>
          <w:b/>
          <w:bCs/>
          <w:sz w:val="28"/>
          <w:szCs w:val="28"/>
        </w:rPr>
      </w:pPr>
      <w:r>
        <w:rPr>
          <w:b/>
          <w:bCs/>
          <w:sz w:val="28"/>
          <w:szCs w:val="28"/>
        </w:rPr>
        <w:t>135.</w:t>
      </w:r>
      <w:r>
        <w:rPr>
          <w:b/>
          <w:bCs/>
          <w:sz w:val="28"/>
          <w:szCs w:val="28"/>
        </w:rPr>
        <w:tab/>
      </w:r>
      <w:r w:rsidR="00326EAF" w:rsidRPr="00326EAF">
        <w:rPr>
          <w:b/>
          <w:bCs/>
          <w:sz w:val="28"/>
          <w:szCs w:val="28"/>
        </w:rPr>
        <w:t>Wakefield MDC Capital Grants – Smiley SID</w:t>
      </w:r>
    </w:p>
    <w:p w:rsidR="00326EAF" w:rsidRPr="00326EAF" w:rsidRDefault="00326EAF" w:rsidP="00CE5BB8">
      <w:pPr>
        <w:pStyle w:val="NoSpacing"/>
        <w:ind w:left="720"/>
        <w:jc w:val="both"/>
        <w:rPr>
          <w:sz w:val="28"/>
          <w:szCs w:val="28"/>
        </w:rPr>
      </w:pPr>
      <w:r w:rsidRPr="00326EAF">
        <w:rPr>
          <w:sz w:val="28"/>
          <w:szCs w:val="28"/>
        </w:rPr>
        <w:t>RESOLVED that an application be submitted to Wakefield MDC Capital Grants for the purchase of a Smiley SID for use in Ward 3 and Ward 10.</w:t>
      </w:r>
    </w:p>
    <w:p w:rsidR="00326EAF" w:rsidRPr="00326EAF" w:rsidRDefault="00326EAF" w:rsidP="00326EAF">
      <w:pPr>
        <w:pStyle w:val="NoSpacing"/>
        <w:jc w:val="both"/>
        <w:rPr>
          <w:sz w:val="28"/>
          <w:szCs w:val="28"/>
        </w:rPr>
      </w:pPr>
    </w:p>
    <w:p w:rsidR="00326EAF" w:rsidRPr="00326EAF" w:rsidRDefault="00CE5BB8" w:rsidP="00CE5BB8">
      <w:pPr>
        <w:pStyle w:val="NoSpacing"/>
        <w:ind w:left="720" w:hanging="720"/>
        <w:jc w:val="both"/>
        <w:rPr>
          <w:b/>
          <w:bCs/>
          <w:sz w:val="28"/>
          <w:szCs w:val="28"/>
        </w:rPr>
      </w:pPr>
      <w:r>
        <w:rPr>
          <w:b/>
          <w:bCs/>
          <w:sz w:val="28"/>
          <w:szCs w:val="28"/>
        </w:rPr>
        <w:t>136.</w:t>
      </w:r>
      <w:r>
        <w:rPr>
          <w:b/>
          <w:bCs/>
          <w:sz w:val="28"/>
          <w:szCs w:val="28"/>
        </w:rPr>
        <w:tab/>
      </w:r>
      <w:r w:rsidR="00326EAF" w:rsidRPr="00326EAF">
        <w:rPr>
          <w:b/>
          <w:bCs/>
          <w:sz w:val="28"/>
          <w:szCs w:val="28"/>
        </w:rPr>
        <w:t>Wakefield MDC – Development Strategy, Strategic and Local Policies</w:t>
      </w:r>
    </w:p>
    <w:p w:rsidR="00326EAF" w:rsidRPr="00326EAF" w:rsidRDefault="00326EAF" w:rsidP="00CE5BB8">
      <w:pPr>
        <w:pStyle w:val="NoSpacing"/>
        <w:ind w:left="720"/>
        <w:jc w:val="both"/>
        <w:rPr>
          <w:sz w:val="28"/>
          <w:szCs w:val="28"/>
        </w:rPr>
      </w:pPr>
      <w:r w:rsidRPr="00326EAF">
        <w:rPr>
          <w:sz w:val="28"/>
          <w:szCs w:val="28"/>
        </w:rPr>
        <w:t xml:space="preserve">Members expressed concern about the loss of greenbelt land at </w:t>
      </w:r>
      <w:proofErr w:type="gramStart"/>
      <w:r w:rsidRPr="00326EAF">
        <w:rPr>
          <w:sz w:val="28"/>
          <w:szCs w:val="28"/>
        </w:rPr>
        <w:t>a number of</w:t>
      </w:r>
      <w:proofErr w:type="gramEnd"/>
      <w:r w:rsidRPr="00326EAF">
        <w:rPr>
          <w:sz w:val="28"/>
          <w:szCs w:val="28"/>
        </w:rPr>
        <w:t xml:space="preserve"> locations in the Normanton and </w:t>
      </w:r>
      <w:proofErr w:type="spellStart"/>
      <w:r w:rsidRPr="00326EAF">
        <w:rPr>
          <w:sz w:val="28"/>
          <w:szCs w:val="28"/>
        </w:rPr>
        <w:t>Altofts</w:t>
      </w:r>
      <w:proofErr w:type="spellEnd"/>
      <w:r w:rsidRPr="00326EAF">
        <w:rPr>
          <w:sz w:val="28"/>
          <w:szCs w:val="28"/>
        </w:rPr>
        <w:t xml:space="preserve"> area. </w:t>
      </w:r>
    </w:p>
    <w:p w:rsidR="00326EAF" w:rsidRDefault="00326EAF" w:rsidP="00CE5BB8">
      <w:pPr>
        <w:pStyle w:val="NoSpacing"/>
        <w:ind w:left="720"/>
        <w:jc w:val="both"/>
        <w:rPr>
          <w:sz w:val="28"/>
          <w:szCs w:val="28"/>
        </w:rPr>
      </w:pPr>
      <w:r w:rsidRPr="00326EAF">
        <w:rPr>
          <w:sz w:val="28"/>
          <w:szCs w:val="28"/>
        </w:rPr>
        <w:t>It was agreed that comments should be submitted to the consultation in respect of:</w:t>
      </w:r>
    </w:p>
    <w:p w:rsidR="008F354C" w:rsidRPr="00326EAF" w:rsidRDefault="008F354C" w:rsidP="008F354C">
      <w:pPr>
        <w:pStyle w:val="NoSpacing"/>
        <w:jc w:val="both"/>
        <w:rPr>
          <w:sz w:val="28"/>
          <w:szCs w:val="28"/>
        </w:rPr>
      </w:pPr>
    </w:p>
    <w:p w:rsidR="00326EAF" w:rsidRPr="00CE5BB8" w:rsidRDefault="00326EAF" w:rsidP="00CE5BB8">
      <w:pPr>
        <w:pStyle w:val="NoSpacing"/>
        <w:ind w:firstLine="720"/>
        <w:jc w:val="both"/>
        <w:rPr>
          <w:sz w:val="28"/>
          <w:szCs w:val="28"/>
          <w:u w:val="single"/>
        </w:rPr>
      </w:pPr>
      <w:r w:rsidRPr="00CE5BB8">
        <w:rPr>
          <w:sz w:val="28"/>
          <w:szCs w:val="28"/>
          <w:u w:val="single"/>
        </w:rPr>
        <w:t>LP34 at Church Lane (</w:t>
      </w:r>
      <w:proofErr w:type="spellStart"/>
      <w:r w:rsidRPr="00CE5BB8">
        <w:rPr>
          <w:sz w:val="28"/>
          <w:szCs w:val="28"/>
          <w:u w:val="single"/>
        </w:rPr>
        <w:t>Snydale</w:t>
      </w:r>
      <w:proofErr w:type="spellEnd"/>
      <w:r w:rsidRPr="00CE5BB8">
        <w:rPr>
          <w:sz w:val="28"/>
          <w:szCs w:val="28"/>
          <w:u w:val="single"/>
        </w:rPr>
        <w:t xml:space="preserve"> Road), Normanton</w:t>
      </w:r>
    </w:p>
    <w:p w:rsidR="00326EAF" w:rsidRPr="00326EAF" w:rsidRDefault="00326EAF" w:rsidP="00CE5BB8">
      <w:pPr>
        <w:pStyle w:val="NoSpacing"/>
        <w:ind w:left="720"/>
        <w:jc w:val="both"/>
        <w:rPr>
          <w:sz w:val="28"/>
          <w:szCs w:val="28"/>
        </w:rPr>
      </w:pPr>
      <w:r w:rsidRPr="00326EAF">
        <w:rPr>
          <w:sz w:val="28"/>
          <w:szCs w:val="28"/>
        </w:rPr>
        <w:t>This site removes vital greenbelt land and would have a detrimental impact on the visual amenity of the local area. This site would be an over development of the area which has already seen massive growth in recent years. The local infrastructure cannot cope with the addition of more houses. There is already a shortage of appointments at GP surgeries and school places. The highway network could not cope with additional traffic so close to the bypass and roundabout. Traffic wishing to access Wakefield, may choose to turn left and use Cypress Road and Queen Elizabeth Drive which would turn the route into a rat run for commuters.</w:t>
      </w:r>
    </w:p>
    <w:p w:rsidR="00326EAF" w:rsidRPr="00326EAF" w:rsidRDefault="00326EAF" w:rsidP="00CE5BB8">
      <w:pPr>
        <w:pStyle w:val="NoSpacing"/>
        <w:ind w:left="720"/>
        <w:jc w:val="both"/>
        <w:rPr>
          <w:sz w:val="28"/>
          <w:szCs w:val="28"/>
        </w:rPr>
      </w:pPr>
    </w:p>
    <w:p w:rsidR="00326EAF" w:rsidRPr="00CE5BB8" w:rsidRDefault="00326EAF" w:rsidP="00CE5BB8">
      <w:pPr>
        <w:pStyle w:val="NoSpacing"/>
        <w:ind w:left="720"/>
        <w:jc w:val="both"/>
        <w:rPr>
          <w:sz w:val="28"/>
          <w:szCs w:val="28"/>
          <w:u w:val="single"/>
        </w:rPr>
      </w:pPr>
      <w:r w:rsidRPr="00CE5BB8">
        <w:rPr>
          <w:sz w:val="28"/>
          <w:szCs w:val="28"/>
          <w:u w:val="single"/>
        </w:rPr>
        <w:t>LP39 at land west of Wakefield Road, Normanton</w:t>
      </w:r>
    </w:p>
    <w:p w:rsidR="00326EAF" w:rsidRPr="00326EAF" w:rsidRDefault="00326EAF" w:rsidP="00CE5BB8">
      <w:pPr>
        <w:pStyle w:val="NoSpacing"/>
        <w:ind w:left="720"/>
        <w:jc w:val="both"/>
        <w:rPr>
          <w:sz w:val="28"/>
          <w:szCs w:val="28"/>
        </w:rPr>
      </w:pPr>
      <w:r w:rsidRPr="00326EAF">
        <w:rPr>
          <w:sz w:val="28"/>
          <w:szCs w:val="28"/>
        </w:rPr>
        <w:t xml:space="preserve">This site removes vital greenbelt land and would have a detrimental impact on the visual amenity of the local area. This site would be an over development of the area which has already seen massive growth in recent years. The local infrastructure cannot cope with the addition of more houses. There is already a shortage of appointments at GP surgeries and school places. The highway network could not cope with additional traffic and multiple access points would have a negative impact on Wakefield Road which is already busy. </w:t>
      </w:r>
    </w:p>
    <w:p w:rsidR="00326EAF" w:rsidRPr="00326EAF" w:rsidRDefault="00326EAF" w:rsidP="00CE5BB8">
      <w:pPr>
        <w:pStyle w:val="NoSpacing"/>
        <w:ind w:left="720"/>
        <w:jc w:val="both"/>
        <w:rPr>
          <w:sz w:val="28"/>
          <w:szCs w:val="28"/>
        </w:rPr>
      </w:pPr>
    </w:p>
    <w:p w:rsidR="00326EAF" w:rsidRPr="00C6658D" w:rsidRDefault="00326EAF" w:rsidP="00CE5BB8">
      <w:pPr>
        <w:pStyle w:val="NoSpacing"/>
        <w:ind w:left="720"/>
        <w:jc w:val="both"/>
        <w:rPr>
          <w:sz w:val="28"/>
          <w:szCs w:val="28"/>
          <w:u w:val="single"/>
        </w:rPr>
      </w:pPr>
      <w:r w:rsidRPr="00C6658D">
        <w:rPr>
          <w:sz w:val="28"/>
          <w:szCs w:val="28"/>
          <w:u w:val="single"/>
        </w:rPr>
        <w:t xml:space="preserve">LP45 Land at </w:t>
      </w:r>
      <w:proofErr w:type="spellStart"/>
      <w:r w:rsidRPr="00C6658D">
        <w:rPr>
          <w:sz w:val="28"/>
          <w:szCs w:val="28"/>
          <w:u w:val="single"/>
        </w:rPr>
        <w:t>Altofts</w:t>
      </w:r>
      <w:proofErr w:type="spellEnd"/>
      <w:r w:rsidRPr="00C6658D">
        <w:rPr>
          <w:sz w:val="28"/>
          <w:szCs w:val="28"/>
          <w:u w:val="single"/>
        </w:rPr>
        <w:t xml:space="preserve"> Hall Farm, </w:t>
      </w:r>
      <w:proofErr w:type="spellStart"/>
      <w:r w:rsidRPr="00C6658D">
        <w:rPr>
          <w:sz w:val="28"/>
          <w:szCs w:val="28"/>
          <w:u w:val="single"/>
        </w:rPr>
        <w:t>Altofts</w:t>
      </w:r>
      <w:proofErr w:type="spellEnd"/>
      <w:r w:rsidRPr="00C6658D">
        <w:rPr>
          <w:sz w:val="28"/>
          <w:szCs w:val="28"/>
          <w:u w:val="single"/>
        </w:rPr>
        <w:t xml:space="preserve"> </w:t>
      </w:r>
    </w:p>
    <w:p w:rsidR="00326EAF" w:rsidRPr="00326EAF" w:rsidRDefault="00326EAF" w:rsidP="00CE5BB8">
      <w:pPr>
        <w:pStyle w:val="NoSpacing"/>
        <w:ind w:left="720"/>
        <w:jc w:val="both"/>
        <w:rPr>
          <w:sz w:val="28"/>
          <w:szCs w:val="28"/>
        </w:rPr>
      </w:pPr>
      <w:r w:rsidRPr="00326EAF">
        <w:rPr>
          <w:sz w:val="28"/>
          <w:szCs w:val="28"/>
        </w:rPr>
        <w:t xml:space="preserve">This site would be an over development of the area which has already seen massive growth in recent years. The local infrastructure cannot cope with the addition of more houses. There is already a shortage of appointments at GP surgeries and school places. The highway network could not cope with additional traffic and the site is very close to a local primary school. Members feel that this proposal would change the nature of the village of </w:t>
      </w:r>
      <w:proofErr w:type="spellStart"/>
      <w:r w:rsidRPr="00326EAF">
        <w:rPr>
          <w:sz w:val="28"/>
          <w:szCs w:val="28"/>
        </w:rPr>
        <w:t>Altofts</w:t>
      </w:r>
      <w:proofErr w:type="spellEnd"/>
      <w:r w:rsidRPr="00326EAF">
        <w:rPr>
          <w:sz w:val="28"/>
          <w:szCs w:val="28"/>
        </w:rPr>
        <w:t>.</w:t>
      </w:r>
    </w:p>
    <w:p w:rsidR="00326EAF" w:rsidRPr="00326EAF" w:rsidRDefault="00326EAF" w:rsidP="00CE5BB8">
      <w:pPr>
        <w:pStyle w:val="NoSpacing"/>
        <w:ind w:left="720"/>
        <w:jc w:val="both"/>
        <w:rPr>
          <w:sz w:val="28"/>
          <w:szCs w:val="28"/>
        </w:rPr>
      </w:pPr>
    </w:p>
    <w:p w:rsidR="00326EAF" w:rsidRPr="00C6658D" w:rsidRDefault="00326EAF" w:rsidP="00CE5BB8">
      <w:pPr>
        <w:pStyle w:val="NoSpacing"/>
        <w:ind w:left="720"/>
        <w:jc w:val="both"/>
        <w:rPr>
          <w:sz w:val="28"/>
          <w:szCs w:val="28"/>
          <w:u w:val="single"/>
        </w:rPr>
      </w:pPr>
      <w:r w:rsidRPr="00C6658D">
        <w:rPr>
          <w:sz w:val="28"/>
          <w:szCs w:val="28"/>
          <w:u w:val="single"/>
        </w:rPr>
        <w:t xml:space="preserve">LP841 Travelling </w:t>
      </w:r>
      <w:r w:rsidR="007D60A5" w:rsidRPr="00C6658D">
        <w:rPr>
          <w:sz w:val="28"/>
          <w:szCs w:val="28"/>
          <w:u w:val="single"/>
        </w:rPr>
        <w:t>Show person</w:t>
      </w:r>
      <w:r w:rsidRPr="00C6658D">
        <w:rPr>
          <w:sz w:val="28"/>
          <w:szCs w:val="28"/>
          <w:u w:val="single"/>
        </w:rPr>
        <w:t xml:space="preserve"> accommodation at Station Road, Normanton.</w:t>
      </w:r>
    </w:p>
    <w:p w:rsidR="00326EAF" w:rsidRPr="00326EAF" w:rsidRDefault="00326EAF" w:rsidP="00CE5BB8">
      <w:pPr>
        <w:pStyle w:val="NoSpacing"/>
        <w:ind w:left="720"/>
        <w:jc w:val="both"/>
        <w:rPr>
          <w:sz w:val="28"/>
          <w:szCs w:val="28"/>
        </w:rPr>
      </w:pPr>
      <w:r w:rsidRPr="00326EAF">
        <w:rPr>
          <w:sz w:val="28"/>
          <w:szCs w:val="28"/>
        </w:rPr>
        <w:t>Members believe that this site is located at Railway Terrace and not at Station Road</w:t>
      </w:r>
      <w:r w:rsidR="00C6658D">
        <w:rPr>
          <w:sz w:val="28"/>
          <w:szCs w:val="28"/>
        </w:rPr>
        <w:t>.</w:t>
      </w:r>
      <w:r w:rsidRPr="00326EAF">
        <w:rPr>
          <w:sz w:val="28"/>
          <w:szCs w:val="28"/>
        </w:rPr>
        <w:t xml:space="preserve"> It is an existing site and has been utilised for decades. We would support the allocation of this land in the Development Plan </w:t>
      </w:r>
      <w:proofErr w:type="gramStart"/>
      <w:r w:rsidRPr="00326EAF">
        <w:rPr>
          <w:sz w:val="28"/>
          <w:szCs w:val="28"/>
        </w:rPr>
        <w:t>on the basis of</w:t>
      </w:r>
      <w:proofErr w:type="gramEnd"/>
      <w:r w:rsidRPr="00326EAF">
        <w:rPr>
          <w:sz w:val="28"/>
          <w:szCs w:val="28"/>
        </w:rPr>
        <w:t xml:space="preserve"> the terms already agreed with the occupier.</w:t>
      </w:r>
    </w:p>
    <w:p w:rsidR="00326EAF" w:rsidRDefault="00326EAF" w:rsidP="00CE5BB8">
      <w:pPr>
        <w:pStyle w:val="NoSpacing"/>
        <w:ind w:left="720"/>
        <w:jc w:val="both"/>
        <w:rPr>
          <w:sz w:val="28"/>
          <w:szCs w:val="28"/>
        </w:rPr>
      </w:pPr>
    </w:p>
    <w:p w:rsidR="008F354C" w:rsidRDefault="008F354C" w:rsidP="00CE5BB8">
      <w:pPr>
        <w:pStyle w:val="NoSpacing"/>
        <w:ind w:left="720"/>
        <w:jc w:val="both"/>
        <w:rPr>
          <w:sz w:val="28"/>
          <w:szCs w:val="28"/>
        </w:rPr>
      </w:pPr>
    </w:p>
    <w:p w:rsidR="008F354C" w:rsidRDefault="008F354C" w:rsidP="00CE5BB8">
      <w:pPr>
        <w:pStyle w:val="NoSpacing"/>
        <w:ind w:left="720"/>
        <w:jc w:val="both"/>
        <w:rPr>
          <w:sz w:val="28"/>
          <w:szCs w:val="28"/>
        </w:rPr>
      </w:pPr>
    </w:p>
    <w:p w:rsidR="008F354C" w:rsidRDefault="008F354C" w:rsidP="00CE5BB8">
      <w:pPr>
        <w:pStyle w:val="NoSpacing"/>
        <w:ind w:left="720"/>
        <w:jc w:val="both"/>
        <w:rPr>
          <w:sz w:val="28"/>
          <w:szCs w:val="28"/>
        </w:rPr>
      </w:pPr>
    </w:p>
    <w:p w:rsidR="008F354C" w:rsidRPr="00326EAF" w:rsidRDefault="008F354C" w:rsidP="00CE5BB8">
      <w:pPr>
        <w:pStyle w:val="NoSpacing"/>
        <w:ind w:left="720"/>
        <w:jc w:val="both"/>
        <w:rPr>
          <w:sz w:val="28"/>
          <w:szCs w:val="28"/>
        </w:rPr>
      </w:pPr>
    </w:p>
    <w:p w:rsidR="00326EAF" w:rsidRPr="00C6658D" w:rsidRDefault="00326EAF" w:rsidP="00CE5BB8">
      <w:pPr>
        <w:pStyle w:val="NoSpacing"/>
        <w:ind w:left="720"/>
        <w:jc w:val="both"/>
        <w:rPr>
          <w:sz w:val="28"/>
          <w:szCs w:val="28"/>
          <w:u w:val="single"/>
        </w:rPr>
      </w:pPr>
      <w:r w:rsidRPr="00C6658D">
        <w:rPr>
          <w:sz w:val="28"/>
          <w:szCs w:val="28"/>
          <w:u w:val="single"/>
        </w:rPr>
        <w:lastRenderedPageBreak/>
        <w:t xml:space="preserve">LP842 Travelling </w:t>
      </w:r>
      <w:r w:rsidR="007D60A5" w:rsidRPr="00C6658D">
        <w:rPr>
          <w:sz w:val="28"/>
          <w:szCs w:val="28"/>
          <w:u w:val="single"/>
        </w:rPr>
        <w:t>Show person</w:t>
      </w:r>
      <w:r w:rsidRPr="00C6658D">
        <w:rPr>
          <w:sz w:val="28"/>
          <w:szCs w:val="28"/>
          <w:u w:val="single"/>
        </w:rPr>
        <w:t xml:space="preserve"> accommodation at Station Road, Normanton.</w:t>
      </w:r>
    </w:p>
    <w:p w:rsidR="00326EAF" w:rsidRPr="00326EAF" w:rsidRDefault="00326EAF" w:rsidP="00CE5BB8">
      <w:pPr>
        <w:pStyle w:val="NoSpacing"/>
        <w:ind w:left="720"/>
        <w:jc w:val="both"/>
        <w:rPr>
          <w:sz w:val="28"/>
          <w:szCs w:val="28"/>
        </w:rPr>
      </w:pPr>
      <w:r w:rsidRPr="00326EAF">
        <w:rPr>
          <w:sz w:val="28"/>
          <w:szCs w:val="28"/>
        </w:rPr>
        <w:t xml:space="preserve">Members believe that this site should not be allocated as a Travelling </w:t>
      </w:r>
      <w:r w:rsidR="007D60A5" w:rsidRPr="00326EAF">
        <w:rPr>
          <w:sz w:val="28"/>
          <w:szCs w:val="28"/>
        </w:rPr>
        <w:t>Show person</w:t>
      </w:r>
      <w:r w:rsidRPr="00326EAF">
        <w:rPr>
          <w:sz w:val="28"/>
          <w:szCs w:val="28"/>
        </w:rPr>
        <w:t xml:space="preserve"> site as there is a desperate need for the railway car park to be extended. The current site is being used for storage of equipment only and not residential accommodation. The allocation of this site for a </w:t>
      </w:r>
      <w:r w:rsidR="007D60A5" w:rsidRPr="00326EAF">
        <w:rPr>
          <w:sz w:val="28"/>
          <w:szCs w:val="28"/>
        </w:rPr>
        <w:t>Show person</w:t>
      </w:r>
      <w:r w:rsidRPr="00326EAF">
        <w:rPr>
          <w:sz w:val="28"/>
          <w:szCs w:val="28"/>
        </w:rPr>
        <w:t xml:space="preserve"> site would place limitations on future car park expansion projects.</w:t>
      </w:r>
    </w:p>
    <w:p w:rsidR="00326EAF" w:rsidRPr="00326EAF" w:rsidRDefault="00326EAF" w:rsidP="00CE5BB8">
      <w:pPr>
        <w:pStyle w:val="NoSpacing"/>
        <w:ind w:left="720"/>
        <w:jc w:val="both"/>
        <w:rPr>
          <w:sz w:val="28"/>
          <w:szCs w:val="28"/>
        </w:rPr>
      </w:pPr>
    </w:p>
    <w:p w:rsidR="00326EAF" w:rsidRPr="00326EAF" w:rsidRDefault="00326EAF" w:rsidP="00CE5BB8">
      <w:pPr>
        <w:pStyle w:val="NoSpacing"/>
        <w:ind w:left="720"/>
        <w:jc w:val="both"/>
        <w:rPr>
          <w:sz w:val="28"/>
          <w:szCs w:val="28"/>
        </w:rPr>
      </w:pPr>
      <w:r w:rsidRPr="00326EAF">
        <w:rPr>
          <w:sz w:val="28"/>
          <w:szCs w:val="28"/>
        </w:rPr>
        <w:t>RESOLVED that objections and comments be lodged in respect of the proposals listed above.</w:t>
      </w:r>
    </w:p>
    <w:p w:rsidR="00326EAF" w:rsidRPr="00326EAF" w:rsidRDefault="00326EAF" w:rsidP="00326EAF">
      <w:pPr>
        <w:pStyle w:val="NoSpacing"/>
        <w:jc w:val="both"/>
        <w:rPr>
          <w:sz w:val="28"/>
          <w:szCs w:val="28"/>
        </w:rPr>
      </w:pPr>
    </w:p>
    <w:p w:rsidR="00326EAF" w:rsidRPr="00326EAF" w:rsidRDefault="00C6658D" w:rsidP="00326EAF">
      <w:pPr>
        <w:pStyle w:val="NoSpacing"/>
        <w:jc w:val="both"/>
        <w:rPr>
          <w:b/>
          <w:bCs/>
          <w:sz w:val="28"/>
          <w:szCs w:val="28"/>
        </w:rPr>
      </w:pPr>
      <w:r>
        <w:rPr>
          <w:b/>
          <w:bCs/>
          <w:sz w:val="28"/>
          <w:szCs w:val="28"/>
        </w:rPr>
        <w:t>137.</w:t>
      </w:r>
      <w:r>
        <w:rPr>
          <w:b/>
          <w:bCs/>
          <w:sz w:val="28"/>
          <w:szCs w:val="28"/>
        </w:rPr>
        <w:tab/>
      </w:r>
      <w:r w:rsidR="00326EAF" w:rsidRPr="00326EAF">
        <w:rPr>
          <w:b/>
          <w:bCs/>
          <w:sz w:val="28"/>
          <w:szCs w:val="28"/>
        </w:rPr>
        <w:t>Precept 2019/20</w:t>
      </w:r>
    </w:p>
    <w:p w:rsidR="00326EAF" w:rsidRPr="00326EAF" w:rsidRDefault="00326EAF" w:rsidP="00C6658D">
      <w:pPr>
        <w:pStyle w:val="NoSpacing"/>
        <w:ind w:left="720"/>
        <w:jc w:val="both"/>
        <w:rPr>
          <w:sz w:val="28"/>
          <w:szCs w:val="28"/>
        </w:rPr>
      </w:pPr>
      <w:r w:rsidRPr="00326EAF">
        <w:rPr>
          <w:sz w:val="28"/>
          <w:szCs w:val="28"/>
        </w:rPr>
        <w:t>RESOLVED that the Precept for the 2019/20 financial year be set at £289,600.</w:t>
      </w:r>
    </w:p>
    <w:p w:rsidR="00326EAF" w:rsidRPr="00326EAF" w:rsidRDefault="00326EAF" w:rsidP="00326EAF">
      <w:pPr>
        <w:pStyle w:val="NoSpacing"/>
        <w:jc w:val="both"/>
        <w:rPr>
          <w:sz w:val="28"/>
          <w:szCs w:val="28"/>
        </w:rPr>
      </w:pPr>
    </w:p>
    <w:p w:rsidR="00326EAF" w:rsidRPr="00326EAF" w:rsidRDefault="00C6658D" w:rsidP="00326EAF">
      <w:pPr>
        <w:pStyle w:val="NoSpacing"/>
        <w:jc w:val="both"/>
        <w:rPr>
          <w:b/>
          <w:bCs/>
          <w:sz w:val="28"/>
          <w:szCs w:val="28"/>
        </w:rPr>
      </w:pPr>
      <w:r>
        <w:rPr>
          <w:b/>
          <w:bCs/>
          <w:sz w:val="28"/>
          <w:szCs w:val="28"/>
        </w:rPr>
        <w:t>138.</w:t>
      </w:r>
      <w:r>
        <w:rPr>
          <w:b/>
          <w:bCs/>
          <w:sz w:val="28"/>
          <w:szCs w:val="28"/>
        </w:rPr>
        <w:tab/>
      </w:r>
      <w:r w:rsidR="00326EAF" w:rsidRPr="00326EAF">
        <w:rPr>
          <w:b/>
          <w:bCs/>
          <w:sz w:val="28"/>
          <w:szCs w:val="28"/>
        </w:rPr>
        <w:t>Planning</w:t>
      </w:r>
    </w:p>
    <w:p w:rsidR="00326EAF" w:rsidRPr="00326EAF" w:rsidRDefault="00326EAF" w:rsidP="00C6658D">
      <w:pPr>
        <w:pStyle w:val="NoSpacing"/>
        <w:ind w:left="720"/>
        <w:jc w:val="both"/>
        <w:rPr>
          <w:sz w:val="28"/>
          <w:szCs w:val="28"/>
        </w:rPr>
      </w:pPr>
      <w:r w:rsidRPr="00326EAF">
        <w:rPr>
          <w:sz w:val="28"/>
          <w:szCs w:val="28"/>
        </w:rPr>
        <w:t xml:space="preserve">The planning applications received since the last meeting were circulated and members expressed concern about the large development at Mill Lane, </w:t>
      </w:r>
      <w:proofErr w:type="gramStart"/>
      <w:r w:rsidRPr="00326EAF">
        <w:rPr>
          <w:sz w:val="28"/>
          <w:szCs w:val="28"/>
        </w:rPr>
        <w:t>in particular regarding</w:t>
      </w:r>
      <w:proofErr w:type="gramEnd"/>
      <w:r w:rsidRPr="00326EAF">
        <w:rPr>
          <w:sz w:val="28"/>
          <w:szCs w:val="28"/>
        </w:rPr>
        <w:t xml:space="preserve"> the pollution levels at the site.</w:t>
      </w:r>
    </w:p>
    <w:p w:rsidR="00326EAF" w:rsidRPr="00326EAF" w:rsidRDefault="00326EAF" w:rsidP="00C6658D">
      <w:pPr>
        <w:pStyle w:val="NoSpacing"/>
        <w:ind w:left="720"/>
        <w:jc w:val="both"/>
        <w:rPr>
          <w:sz w:val="28"/>
          <w:szCs w:val="28"/>
        </w:rPr>
      </w:pPr>
    </w:p>
    <w:p w:rsidR="00326EAF" w:rsidRPr="00326EAF" w:rsidRDefault="00326EAF" w:rsidP="00C6658D">
      <w:pPr>
        <w:pStyle w:val="NoSpacing"/>
        <w:ind w:left="720"/>
        <w:jc w:val="both"/>
        <w:rPr>
          <w:sz w:val="28"/>
          <w:szCs w:val="28"/>
        </w:rPr>
      </w:pPr>
      <w:r w:rsidRPr="00326EAF">
        <w:rPr>
          <w:sz w:val="28"/>
          <w:szCs w:val="28"/>
        </w:rPr>
        <w:t xml:space="preserve">The Town Clerk circulated information on two replacement telephone masts at Lock Lane, </w:t>
      </w:r>
      <w:proofErr w:type="spellStart"/>
      <w:r w:rsidRPr="00326EAF">
        <w:rPr>
          <w:sz w:val="28"/>
          <w:szCs w:val="28"/>
        </w:rPr>
        <w:t>Altofts</w:t>
      </w:r>
      <w:proofErr w:type="spellEnd"/>
      <w:r w:rsidRPr="00326EAF">
        <w:rPr>
          <w:sz w:val="28"/>
          <w:szCs w:val="28"/>
        </w:rPr>
        <w:t xml:space="preserve"> and in the Industrial Estate. There were no objections.</w:t>
      </w:r>
    </w:p>
    <w:p w:rsidR="00326EAF" w:rsidRPr="00326EAF" w:rsidRDefault="00326EAF" w:rsidP="00C6658D">
      <w:pPr>
        <w:pStyle w:val="NoSpacing"/>
        <w:ind w:left="720"/>
        <w:jc w:val="both"/>
        <w:rPr>
          <w:sz w:val="28"/>
          <w:szCs w:val="28"/>
        </w:rPr>
      </w:pPr>
    </w:p>
    <w:p w:rsidR="00326EAF" w:rsidRDefault="00326EAF" w:rsidP="00C6658D">
      <w:pPr>
        <w:pStyle w:val="NoSpacing"/>
        <w:ind w:left="720"/>
        <w:jc w:val="both"/>
        <w:rPr>
          <w:sz w:val="28"/>
          <w:szCs w:val="28"/>
        </w:rPr>
      </w:pPr>
      <w:r w:rsidRPr="00326EAF">
        <w:rPr>
          <w:sz w:val="28"/>
          <w:szCs w:val="28"/>
        </w:rPr>
        <w:t xml:space="preserve">RESOLVED that the reports be </w:t>
      </w:r>
      <w:proofErr w:type="gramStart"/>
      <w:r w:rsidRPr="00326EAF">
        <w:rPr>
          <w:sz w:val="28"/>
          <w:szCs w:val="28"/>
        </w:rPr>
        <w:t>received</w:t>
      </w:r>
      <w:proofErr w:type="gramEnd"/>
      <w:r w:rsidRPr="00326EAF">
        <w:rPr>
          <w:sz w:val="28"/>
          <w:szCs w:val="28"/>
        </w:rPr>
        <w:t xml:space="preserve"> and the contents noted and that:</w:t>
      </w:r>
    </w:p>
    <w:p w:rsidR="00C6658D" w:rsidRPr="00326EAF" w:rsidRDefault="00C6658D" w:rsidP="008F354C">
      <w:pPr>
        <w:pStyle w:val="NoSpacing"/>
        <w:jc w:val="both"/>
        <w:rPr>
          <w:sz w:val="28"/>
          <w:szCs w:val="28"/>
        </w:rPr>
      </w:pPr>
    </w:p>
    <w:p w:rsidR="00326EAF" w:rsidRPr="00326EAF" w:rsidRDefault="00C6658D" w:rsidP="00C6658D">
      <w:pPr>
        <w:pStyle w:val="NoSpacing"/>
        <w:numPr>
          <w:ilvl w:val="0"/>
          <w:numId w:val="45"/>
        </w:numPr>
        <w:jc w:val="both"/>
        <w:rPr>
          <w:sz w:val="28"/>
          <w:szCs w:val="28"/>
        </w:rPr>
      </w:pPr>
      <w:r>
        <w:rPr>
          <w:sz w:val="28"/>
          <w:szCs w:val="28"/>
        </w:rPr>
        <w:t>A</w:t>
      </w:r>
      <w:r w:rsidR="00326EAF" w:rsidRPr="00326EAF">
        <w:rPr>
          <w:sz w:val="28"/>
          <w:szCs w:val="28"/>
        </w:rPr>
        <w:t xml:space="preserve">n objection be submitted to Wakefield MDC as follows: </w:t>
      </w:r>
    </w:p>
    <w:p w:rsidR="00C249A1" w:rsidRPr="00C249A1" w:rsidRDefault="00C249A1" w:rsidP="00C249A1">
      <w:pPr>
        <w:pStyle w:val="NoSpacing"/>
        <w:ind w:left="1440"/>
        <w:jc w:val="both"/>
        <w:rPr>
          <w:sz w:val="28"/>
          <w:szCs w:val="28"/>
        </w:rPr>
      </w:pPr>
      <w:r w:rsidRPr="00C249A1">
        <w:rPr>
          <w:sz w:val="28"/>
          <w:szCs w:val="28"/>
        </w:rPr>
        <w:t>Members of Normanton Town Council are extremely concerned about the overdevelopment of Normanton, particularly in the Common Ward which has had numerous additional properties in recent years. A quick search of the Planning website shows 383 dwellings have now received planning permission in the lower Castleford Road area.</w:t>
      </w:r>
    </w:p>
    <w:p w:rsidR="00C249A1" w:rsidRPr="00C249A1" w:rsidRDefault="00C249A1" w:rsidP="00C249A1">
      <w:pPr>
        <w:pStyle w:val="NoSpacing"/>
        <w:ind w:left="1440"/>
        <w:jc w:val="both"/>
        <w:rPr>
          <w:sz w:val="28"/>
          <w:szCs w:val="28"/>
        </w:rPr>
      </w:pPr>
      <w:r w:rsidRPr="00C249A1">
        <w:rPr>
          <w:sz w:val="28"/>
          <w:szCs w:val="28"/>
        </w:rPr>
        <w:t> </w:t>
      </w:r>
    </w:p>
    <w:p w:rsidR="00C249A1" w:rsidRDefault="00C249A1" w:rsidP="00C249A1">
      <w:pPr>
        <w:pStyle w:val="NoSpacing"/>
        <w:ind w:left="1440"/>
        <w:jc w:val="both"/>
        <w:rPr>
          <w:sz w:val="28"/>
          <w:szCs w:val="28"/>
        </w:rPr>
      </w:pPr>
      <w:r w:rsidRPr="00C249A1">
        <w:rPr>
          <w:sz w:val="28"/>
          <w:szCs w:val="28"/>
        </w:rPr>
        <w:t>Members have serious concerns over potential pollution levels from the M62 and increased traffic levels from development in the vicinity. The combined effect of the additional vehicles will have a negative effect on existing and future residents in the area, particularly upon our young children.</w:t>
      </w:r>
    </w:p>
    <w:p w:rsidR="008F354C" w:rsidRPr="00C249A1" w:rsidRDefault="008F354C"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lastRenderedPageBreak/>
        <w:t>There have been various studies on the negative impact of Nitrous Oxide from vehicles, particularly on the young and the elderly. The impacts of Nitrous Oxide and noxious particulates in the air on child lung development is well documented.</w:t>
      </w:r>
    </w:p>
    <w:p w:rsidR="00C249A1" w:rsidRPr="00C249A1" w:rsidRDefault="00C249A1" w:rsidP="00C249A1">
      <w:pPr>
        <w:pStyle w:val="NoSpacing"/>
        <w:ind w:left="1440"/>
        <w:jc w:val="both"/>
        <w:rPr>
          <w:sz w:val="28"/>
          <w:szCs w:val="28"/>
        </w:rPr>
      </w:pPr>
      <w:r w:rsidRPr="00C249A1">
        <w:rPr>
          <w:color w:val="121212"/>
          <w:sz w:val="28"/>
          <w:szCs w:val="28"/>
        </w:rPr>
        <w:t> </w:t>
      </w:r>
    </w:p>
    <w:p w:rsidR="00C249A1" w:rsidRPr="00C249A1" w:rsidRDefault="00C249A1" w:rsidP="00C249A1">
      <w:pPr>
        <w:pStyle w:val="NoSpacing"/>
        <w:ind w:left="1440"/>
        <w:jc w:val="both"/>
        <w:rPr>
          <w:sz w:val="28"/>
          <w:szCs w:val="28"/>
        </w:rPr>
      </w:pPr>
      <w:r w:rsidRPr="00C249A1">
        <w:rPr>
          <w:color w:val="121212"/>
          <w:sz w:val="28"/>
          <w:szCs w:val="28"/>
        </w:rPr>
        <w:t>‘New fears of the harmful effects of traffic emissions are raised today in a major study linking motorway pollution with permanent and life-limiting damage to children's lungs. People who live within 500 metres of a motorway grow up with significantly reduced lung capacity, and even children who have never experienced asthma are at risk, scientists warn.</w:t>
      </w:r>
    </w:p>
    <w:p w:rsidR="00C249A1" w:rsidRPr="00C249A1" w:rsidRDefault="00C249A1" w:rsidP="00C249A1">
      <w:pPr>
        <w:pStyle w:val="NoSpacing"/>
        <w:ind w:left="1440"/>
        <w:jc w:val="both"/>
        <w:rPr>
          <w:sz w:val="28"/>
          <w:szCs w:val="28"/>
        </w:rPr>
      </w:pPr>
      <w:r w:rsidRPr="00C249A1">
        <w:rPr>
          <w:color w:val="121212"/>
          <w:sz w:val="28"/>
          <w:szCs w:val="28"/>
        </w:rPr>
        <w:t> </w:t>
      </w:r>
    </w:p>
    <w:p w:rsidR="00C249A1" w:rsidRPr="00C249A1" w:rsidRDefault="00C249A1" w:rsidP="00C249A1">
      <w:pPr>
        <w:pStyle w:val="NoSpacing"/>
        <w:ind w:left="1440"/>
        <w:jc w:val="both"/>
        <w:rPr>
          <w:sz w:val="28"/>
          <w:szCs w:val="28"/>
        </w:rPr>
      </w:pPr>
      <w:r w:rsidRPr="00C249A1">
        <w:rPr>
          <w:color w:val="121212"/>
          <w:sz w:val="28"/>
          <w:szCs w:val="28"/>
        </w:rPr>
        <w:t>Environmental campaigners described the research published by the Lancet as a "bombshell" and the Liberal Democrats said it provided fresh impetus to reduce car emissions. </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color w:val="121212"/>
          <w:sz w:val="28"/>
          <w:szCs w:val="28"/>
          <w:shd w:val="clear" w:color="auto" w:fill="FFFFFF"/>
        </w:rPr>
        <w:t>The study is the first to link permanent lung damage, which can shorten life expectancy, to traffic pollution. Previous research by the same scientists showed that children who grew up in areas of high pollution and car fumes were more likely to develop asthma. But the new study provides strong evidence that car emissions stunt crucial lung development in children between the ages of 10 and 18.</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color w:val="121212"/>
          <w:sz w:val="28"/>
          <w:szCs w:val="28"/>
          <w:shd w:val="clear" w:color="auto" w:fill="FFFFFF"/>
        </w:rPr>
        <w:t>At the end of the study they found "pronounced deficits" in lung development among children who lived closest to motorways - under 500 metres.</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color w:val="121212"/>
          <w:sz w:val="28"/>
          <w:szCs w:val="28"/>
          <w:shd w:val="clear" w:color="auto" w:fill="FFFFFF"/>
        </w:rPr>
        <w:t xml:space="preserve">Phil </w:t>
      </w:r>
      <w:proofErr w:type="spellStart"/>
      <w:r w:rsidRPr="00C249A1">
        <w:rPr>
          <w:color w:val="121212"/>
          <w:sz w:val="28"/>
          <w:szCs w:val="28"/>
          <w:shd w:val="clear" w:color="auto" w:fill="FFFFFF"/>
        </w:rPr>
        <w:t>Gervat</w:t>
      </w:r>
      <w:proofErr w:type="spellEnd"/>
      <w:r w:rsidRPr="00C249A1">
        <w:rPr>
          <w:color w:val="121212"/>
          <w:sz w:val="28"/>
          <w:szCs w:val="28"/>
          <w:shd w:val="clear" w:color="auto" w:fill="FFFFFF"/>
        </w:rPr>
        <w:t xml:space="preserve"> of the National Society for Clean Air and Environmental Protection said: "We've known for a long time that it [car pollution] affects health, but not long-term lung development. This is a major study and deeply significant. This has permanent effects on children's health and the government is going to have to think again on their policy."</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color w:val="121212"/>
          <w:sz w:val="28"/>
          <w:szCs w:val="28"/>
          <w:shd w:val="clear" w:color="auto" w:fill="FFFFFF"/>
        </w:rPr>
        <w:t>Dr John Moore-Gillon, president of the British Lung Foundation, said the study "demonstrates the urgent need for more initiatives to reduce harmful emissions and improve the quality of air." ‘</w:t>
      </w:r>
    </w:p>
    <w:p w:rsidR="00C249A1" w:rsidRPr="00C249A1" w:rsidRDefault="00D9072A" w:rsidP="00C249A1">
      <w:pPr>
        <w:pStyle w:val="NoSpacing"/>
        <w:ind w:left="1440"/>
        <w:jc w:val="both"/>
        <w:rPr>
          <w:sz w:val="28"/>
          <w:szCs w:val="28"/>
        </w:rPr>
      </w:pPr>
      <w:hyperlink r:id="rId8" w:tgtFrame="_blank" w:history="1">
        <w:r w:rsidR="00C249A1" w:rsidRPr="00C249A1">
          <w:rPr>
            <w:rStyle w:val="Hyperlink"/>
            <w:rFonts w:cs="Arial"/>
            <w:sz w:val="28"/>
            <w:szCs w:val="28"/>
            <w:shd w:val="clear" w:color="auto" w:fill="FFFFFF"/>
          </w:rPr>
          <w:t>https://www.theguardian.com/environment/2007/jan/26/pollution.transportintheuk</w:t>
        </w:r>
      </w:hyperlink>
      <w:r w:rsidR="00C249A1" w:rsidRPr="00C249A1">
        <w:rPr>
          <w:color w:val="121212"/>
          <w:sz w:val="28"/>
          <w:szCs w:val="28"/>
          <w:shd w:val="clear" w:color="auto" w:fill="FFFFFF"/>
        </w:rPr>
        <w:t xml:space="preserve"> </w:t>
      </w:r>
    </w:p>
    <w:p w:rsidR="008F354C" w:rsidRPr="00C249A1" w:rsidRDefault="00C249A1" w:rsidP="008F354C">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sz w:val="28"/>
          <w:szCs w:val="28"/>
        </w:rPr>
        <w:lastRenderedPageBreak/>
        <w:t xml:space="preserve">School Governors have confirmed that 10% of children at Normanton Common Primary School </w:t>
      </w:r>
      <w:r>
        <w:rPr>
          <w:sz w:val="28"/>
          <w:szCs w:val="28"/>
        </w:rPr>
        <w:t xml:space="preserve">who </w:t>
      </w:r>
      <w:r w:rsidRPr="00C249A1">
        <w:rPr>
          <w:sz w:val="28"/>
          <w:szCs w:val="28"/>
        </w:rPr>
        <w:t>already use inhalers or have an asthma plan. This development can only make matters worse.</w:t>
      </w:r>
    </w:p>
    <w:p w:rsidR="00C249A1" w:rsidRPr="00C249A1" w:rsidRDefault="00C249A1" w:rsidP="00C249A1">
      <w:pPr>
        <w:pStyle w:val="NoSpacing"/>
        <w:ind w:left="1440"/>
        <w:jc w:val="both"/>
        <w:rPr>
          <w:sz w:val="28"/>
          <w:szCs w:val="28"/>
        </w:rPr>
      </w:pPr>
      <w:r w:rsidRPr="00C249A1">
        <w:rPr>
          <w:sz w:val="28"/>
          <w:szCs w:val="28"/>
        </w:rPr>
        <w:t>Reports suggest that the effect of Nitrous Oxide and particulates have a detrimental effect on the elderly also.</w:t>
      </w:r>
    </w:p>
    <w:p w:rsidR="00C249A1" w:rsidRPr="00C249A1" w:rsidRDefault="00C249A1" w:rsidP="00C249A1">
      <w:pPr>
        <w:pStyle w:val="NoSpacing"/>
        <w:ind w:left="1440"/>
        <w:jc w:val="both"/>
        <w:rPr>
          <w:sz w:val="28"/>
          <w:szCs w:val="28"/>
        </w:rPr>
      </w:pPr>
      <w:r w:rsidRPr="00C249A1">
        <w:rPr>
          <w:sz w:val="28"/>
          <w:szCs w:val="28"/>
        </w:rPr>
        <w:t> </w:t>
      </w:r>
    </w:p>
    <w:p w:rsidR="003C2465" w:rsidRPr="001C378E" w:rsidRDefault="003C2465" w:rsidP="003C2465">
      <w:pPr>
        <w:pStyle w:val="NoSpacing"/>
        <w:ind w:left="1440"/>
        <w:jc w:val="both"/>
        <w:rPr>
          <w:sz w:val="28"/>
        </w:rPr>
      </w:pPr>
      <w:r w:rsidRPr="001C378E">
        <w:rPr>
          <w:sz w:val="28"/>
        </w:rPr>
        <w:t xml:space="preserve">‘A Canadian study found that people who lived within 50 metres of a busy road were 7% more likely to develop </w:t>
      </w:r>
      <w:hyperlink r:id="rId9" w:history="1">
        <w:r w:rsidRPr="001C378E">
          <w:rPr>
            <w:rStyle w:val="Hyperlink"/>
            <w:sz w:val="28"/>
          </w:rPr>
          <w:t>dementia</w:t>
        </w:r>
      </w:hyperlink>
      <w:r w:rsidRPr="001C378E">
        <w:rPr>
          <w:sz w:val="28"/>
        </w:rPr>
        <w:t xml:space="preserve"> than people who live at least 300 metres away.</w:t>
      </w:r>
    </w:p>
    <w:p w:rsidR="003C2465" w:rsidRPr="001C378E" w:rsidRDefault="003C2465" w:rsidP="003C2465">
      <w:pPr>
        <w:pStyle w:val="NoSpacing"/>
        <w:ind w:left="1440"/>
        <w:jc w:val="both"/>
        <w:rPr>
          <w:sz w:val="28"/>
        </w:rPr>
      </w:pPr>
    </w:p>
    <w:p w:rsidR="003C2465" w:rsidRPr="001C378E" w:rsidRDefault="003C2465" w:rsidP="003C2465">
      <w:pPr>
        <w:pStyle w:val="NoSpacing"/>
        <w:ind w:left="1440"/>
        <w:jc w:val="both"/>
        <w:rPr>
          <w:sz w:val="28"/>
        </w:rPr>
      </w:pPr>
      <w:r w:rsidRPr="001C378E">
        <w:rPr>
          <w:sz w:val="28"/>
        </w:rPr>
        <w:t xml:space="preserve">A study of 6.8 million people adds to evidence that living close to heavy traffic may </w:t>
      </w:r>
      <w:proofErr w:type="gramStart"/>
      <w:r w:rsidRPr="001C378E">
        <w:rPr>
          <w:sz w:val="28"/>
        </w:rPr>
        <w:t>have an effect on</w:t>
      </w:r>
      <w:proofErr w:type="gramEnd"/>
      <w:r w:rsidRPr="001C378E">
        <w:rPr>
          <w:sz w:val="28"/>
        </w:rPr>
        <w:t xml:space="preserve"> dementia. A study discussed last year </w:t>
      </w:r>
      <w:hyperlink r:id="rId10" w:history="1">
        <w:r w:rsidRPr="001C378E">
          <w:rPr>
            <w:rStyle w:val="Hyperlink"/>
            <w:sz w:val="28"/>
          </w:rPr>
          <w:t>found evidence that particles caused by air pollution can physically make their way into human brains</w:t>
        </w:r>
      </w:hyperlink>
      <w:r w:rsidRPr="001C378E">
        <w:rPr>
          <w:sz w:val="28"/>
        </w:rPr>
        <w:t>.’</w:t>
      </w:r>
    </w:p>
    <w:p w:rsidR="00C249A1" w:rsidRDefault="00D9072A" w:rsidP="003C2465">
      <w:pPr>
        <w:pStyle w:val="NoSpacing"/>
        <w:ind w:left="1440"/>
        <w:jc w:val="both"/>
        <w:rPr>
          <w:sz w:val="28"/>
          <w:szCs w:val="28"/>
        </w:rPr>
      </w:pPr>
      <w:hyperlink r:id="rId11" w:tgtFrame="_blank" w:history="1">
        <w:r w:rsidR="00C249A1" w:rsidRPr="00C249A1">
          <w:rPr>
            <w:rStyle w:val="Hyperlink"/>
            <w:rFonts w:cs="Arial"/>
            <w:sz w:val="28"/>
            <w:szCs w:val="28"/>
          </w:rPr>
          <w:t>https://www.nhs.uk/news/neurology/people-who-live-near-busy-roads-have-higher-dementia-rates/</w:t>
        </w:r>
      </w:hyperlink>
      <w:r w:rsidR="00C249A1">
        <w:rPr>
          <w:sz w:val="28"/>
          <w:szCs w:val="28"/>
        </w:rPr>
        <w:t xml:space="preserve"> </w:t>
      </w:r>
    </w:p>
    <w:p w:rsidR="003C2465" w:rsidRPr="00C249A1" w:rsidRDefault="003C2465" w:rsidP="003C2465">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 xml:space="preserve">The report by Dragonfly, commissioned by the developers to attempt to mitigate the impact on health, may not take into consideration the development of the area </w:t>
      </w:r>
      <w:proofErr w:type="gramStart"/>
      <w:r w:rsidRPr="00C249A1">
        <w:rPr>
          <w:sz w:val="28"/>
          <w:szCs w:val="28"/>
        </w:rPr>
        <w:t>as a whole and</w:t>
      </w:r>
      <w:proofErr w:type="gramEnd"/>
      <w:r w:rsidRPr="00C249A1">
        <w:rPr>
          <w:sz w:val="28"/>
          <w:szCs w:val="28"/>
        </w:rPr>
        <w:t xml:space="preserve"> is only specific to around 20% of the development in the locality. The report does refer to mitigation measures that can be considered, but many of these are outside of the developers and WMDC control. However, one aspect mentioned in the report relates to the installation of vehicle charging points within each dwelling and we feel that this should be made a condition of any future planning approval in all new houses in the WMDC area. This, we believe, would encourage residents when exchanging their vehicles, to choose a hybrid or electric vehicle in place of petrol or diesel.</w:t>
      </w:r>
    </w:p>
    <w:p w:rsidR="00C249A1" w:rsidRPr="00C249A1" w:rsidRDefault="00C249A1" w:rsidP="00C249A1">
      <w:pPr>
        <w:pStyle w:val="NoSpacing"/>
        <w:ind w:left="1440"/>
        <w:jc w:val="both"/>
        <w:rPr>
          <w:sz w:val="28"/>
          <w:szCs w:val="28"/>
        </w:rPr>
      </w:pPr>
      <w:r w:rsidRPr="00C249A1">
        <w:rPr>
          <w:sz w:val="28"/>
          <w:szCs w:val="28"/>
        </w:rPr>
        <w:t> </w:t>
      </w:r>
    </w:p>
    <w:p w:rsidR="008F354C" w:rsidRDefault="00C249A1" w:rsidP="00606383">
      <w:pPr>
        <w:pStyle w:val="NoSpacing"/>
        <w:ind w:left="1440"/>
        <w:jc w:val="both"/>
        <w:rPr>
          <w:sz w:val="28"/>
          <w:szCs w:val="28"/>
        </w:rPr>
      </w:pPr>
      <w:r w:rsidRPr="00C249A1">
        <w:rPr>
          <w:sz w:val="28"/>
          <w:szCs w:val="28"/>
        </w:rPr>
        <w:t xml:space="preserve">This </w:t>
      </w:r>
      <w:proofErr w:type="gramStart"/>
      <w:r w:rsidRPr="00C249A1">
        <w:rPr>
          <w:sz w:val="28"/>
          <w:szCs w:val="28"/>
        </w:rPr>
        <w:t>particular development</w:t>
      </w:r>
      <w:proofErr w:type="gramEnd"/>
      <w:r w:rsidRPr="00C249A1">
        <w:rPr>
          <w:sz w:val="28"/>
          <w:szCs w:val="28"/>
        </w:rPr>
        <w:t xml:space="preserve"> is wedged between the busy M62 motorway and Castleford Road and any future residents, we consider would be at risk. It is in effect the straw that broke the camel’s back when it is in addition to the existing 383 dwellings already planned.</w:t>
      </w:r>
    </w:p>
    <w:p w:rsidR="008F354C" w:rsidRPr="00C249A1" w:rsidRDefault="008F354C"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The infrastructure in the area could not cope with the additional burden of 276 properties. The local schools and doctors’ surgeries are at capacity and the public transport network does not meet the requirements of our existing residents.</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sz w:val="28"/>
          <w:szCs w:val="28"/>
        </w:rPr>
        <w:lastRenderedPageBreak/>
        <w:t>The visibility from Mill Lane onto Castleford Road is appalling due to the vehicles parked by Hunts Pipelines and turning right towards the Town Centre is hazardous.</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sz w:val="28"/>
          <w:szCs w:val="28"/>
        </w:rPr>
      </w:pPr>
      <w:r w:rsidRPr="00C249A1">
        <w:rPr>
          <w:sz w:val="28"/>
          <w:szCs w:val="28"/>
        </w:rPr>
        <w:t>There should be a redesign of the road layout to improve visibility and traffic lights to allow access to Castleford Road.</w:t>
      </w:r>
    </w:p>
    <w:p w:rsidR="00C249A1" w:rsidRPr="00C249A1" w:rsidRDefault="00C249A1" w:rsidP="00C249A1">
      <w:pPr>
        <w:pStyle w:val="NoSpacing"/>
        <w:ind w:left="1440"/>
        <w:jc w:val="both"/>
        <w:rPr>
          <w:sz w:val="28"/>
          <w:szCs w:val="28"/>
        </w:rPr>
      </w:pPr>
      <w:r w:rsidRPr="00C249A1">
        <w:rPr>
          <w:sz w:val="28"/>
          <w:szCs w:val="28"/>
        </w:rPr>
        <w:t> </w:t>
      </w:r>
    </w:p>
    <w:p w:rsidR="00C249A1" w:rsidRPr="00C249A1" w:rsidRDefault="00C249A1" w:rsidP="00C249A1">
      <w:pPr>
        <w:pStyle w:val="NoSpacing"/>
        <w:ind w:left="1440"/>
        <w:jc w:val="both"/>
        <w:rPr>
          <w:rFonts w:cs="Calibri"/>
          <w:sz w:val="28"/>
          <w:szCs w:val="28"/>
        </w:rPr>
      </w:pPr>
      <w:r w:rsidRPr="00C249A1">
        <w:rPr>
          <w:sz w:val="28"/>
          <w:szCs w:val="28"/>
        </w:rPr>
        <w:t xml:space="preserve">In conclusion we believe that this proposal is premature and the recommendations for mitigation as set out in the Dragonfly report should be put into place prior to any further development being approved in the area. </w:t>
      </w:r>
    </w:p>
    <w:p w:rsidR="00C249A1" w:rsidRPr="00C249A1" w:rsidRDefault="00C249A1"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Wakefield Council’s Planning Policy CS10 states that new development is required to: ‘Minimise the risk from all forms of pollution and contamination on existing and future occupants, the wider community and the environment, particularly within the defined Air Quality Management Areas along the M1, M62 and A1 corridors and in the urban areas in the western and northern parts of the district’</w:t>
      </w:r>
    </w:p>
    <w:p w:rsidR="00C249A1" w:rsidRPr="00C249A1" w:rsidRDefault="00C249A1"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Under Policy D20 the Council will only permit development which is likely to cause pollution or result in exposure of occupants to pollution if the proposals can demonstrate that appropriate measures can be implemented to ‘minimise emissions to a satisfactory level that protects health, environmental quality and amenity’.</w:t>
      </w:r>
    </w:p>
    <w:p w:rsidR="00C249A1" w:rsidRPr="00C249A1" w:rsidRDefault="00C249A1"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We do not feel that the Dragonfly report goes far enough to mitigate the impact of pollution for future and existing residents of the area.</w:t>
      </w:r>
    </w:p>
    <w:p w:rsidR="00C249A1" w:rsidRPr="00C249A1" w:rsidRDefault="00C249A1" w:rsidP="00C249A1">
      <w:pPr>
        <w:pStyle w:val="NoSpacing"/>
        <w:ind w:left="1440"/>
        <w:jc w:val="both"/>
        <w:rPr>
          <w:sz w:val="28"/>
          <w:szCs w:val="28"/>
        </w:rPr>
      </w:pPr>
    </w:p>
    <w:p w:rsidR="00C249A1" w:rsidRPr="00C249A1" w:rsidRDefault="00C249A1" w:rsidP="00C249A1">
      <w:pPr>
        <w:pStyle w:val="NoSpacing"/>
        <w:ind w:left="1440"/>
        <w:jc w:val="both"/>
        <w:rPr>
          <w:sz w:val="28"/>
          <w:szCs w:val="28"/>
        </w:rPr>
      </w:pPr>
      <w:r w:rsidRPr="00C249A1">
        <w:rPr>
          <w:sz w:val="28"/>
          <w:szCs w:val="28"/>
        </w:rPr>
        <w:t>If at some stage in the future, the pollution issues have been addressed through the suggested mitigation proposals and air quality monitoring can demonstrate that pollution levels are satisfactory, we would still have serious concerns for the safety of road users and the road layout at the Mill Lane / Castleford Road junction.</w:t>
      </w:r>
    </w:p>
    <w:p w:rsidR="00C249A1" w:rsidRPr="00C249A1" w:rsidRDefault="00C249A1" w:rsidP="00C249A1">
      <w:pPr>
        <w:pStyle w:val="NoSpacing"/>
        <w:ind w:left="1440"/>
        <w:jc w:val="both"/>
        <w:rPr>
          <w:sz w:val="28"/>
          <w:szCs w:val="28"/>
        </w:rPr>
      </w:pPr>
    </w:p>
    <w:p w:rsidR="00326EAF" w:rsidRPr="00C249A1" w:rsidRDefault="00C249A1" w:rsidP="00C249A1">
      <w:pPr>
        <w:pStyle w:val="NoSpacing"/>
        <w:ind w:left="1440"/>
        <w:jc w:val="both"/>
        <w:rPr>
          <w:sz w:val="28"/>
          <w:szCs w:val="28"/>
        </w:rPr>
      </w:pPr>
      <w:r w:rsidRPr="00C249A1">
        <w:rPr>
          <w:sz w:val="28"/>
          <w:szCs w:val="28"/>
        </w:rPr>
        <w:t>We respectfully request that Wakefield Council decline this application for the reasons outlined above and that the application is considered by the full planning committee and not determined under delegated authority.</w:t>
      </w:r>
    </w:p>
    <w:p w:rsidR="00326EAF" w:rsidRPr="00326EAF" w:rsidRDefault="00326EAF" w:rsidP="00C6658D">
      <w:pPr>
        <w:pStyle w:val="NoSpacing"/>
        <w:ind w:left="720"/>
        <w:jc w:val="both"/>
        <w:rPr>
          <w:sz w:val="28"/>
          <w:szCs w:val="28"/>
        </w:rPr>
      </w:pPr>
    </w:p>
    <w:p w:rsidR="007400A8" w:rsidRPr="00326EAF" w:rsidRDefault="00326EAF" w:rsidP="00C6658D">
      <w:pPr>
        <w:pStyle w:val="NoSpacing"/>
        <w:ind w:left="720"/>
        <w:jc w:val="both"/>
        <w:rPr>
          <w:sz w:val="28"/>
          <w:szCs w:val="28"/>
        </w:rPr>
      </w:pPr>
      <w:r w:rsidRPr="00326EAF">
        <w:rPr>
          <w:sz w:val="28"/>
          <w:szCs w:val="28"/>
        </w:rPr>
        <w:t>In the absence of any further business, the Mayor thanked everyone for their attendance and closed the meeting.</w:t>
      </w:r>
    </w:p>
    <w:sectPr w:rsidR="007400A8" w:rsidRPr="00326EAF" w:rsidSect="00326EAF">
      <w:footerReference w:type="default" r:id="rId12"/>
      <w:pgSz w:w="11906" w:h="16838"/>
      <w:pgMar w:top="284" w:right="1800" w:bottom="993" w:left="1800" w:header="708" w:footer="153" w:gutter="0"/>
      <w:pgNumType w:start="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B3846"/>
    <w:multiLevelType w:val="hybridMultilevel"/>
    <w:tmpl w:val="CBDE90D8"/>
    <w:lvl w:ilvl="0" w:tplc="896436DA">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0DF6512D"/>
    <w:multiLevelType w:val="hybridMultilevel"/>
    <w:tmpl w:val="FA7C0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D70A96"/>
    <w:multiLevelType w:val="hybridMultilevel"/>
    <w:tmpl w:val="4790C4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A02771"/>
    <w:multiLevelType w:val="hybridMultilevel"/>
    <w:tmpl w:val="DD42EB80"/>
    <w:lvl w:ilvl="0" w:tplc="555290B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E61D1B"/>
    <w:multiLevelType w:val="hybridMultilevel"/>
    <w:tmpl w:val="57827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5B3E6F"/>
    <w:multiLevelType w:val="hybridMultilevel"/>
    <w:tmpl w:val="C2E69A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C633C0"/>
    <w:multiLevelType w:val="hybridMultilevel"/>
    <w:tmpl w:val="1E922F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B472CEC"/>
    <w:multiLevelType w:val="hybridMultilevel"/>
    <w:tmpl w:val="367A514E"/>
    <w:lvl w:ilvl="0" w:tplc="33FE13D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44572"/>
    <w:multiLevelType w:val="hybridMultilevel"/>
    <w:tmpl w:val="63E0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0132B3"/>
    <w:multiLevelType w:val="hybridMultilevel"/>
    <w:tmpl w:val="50A4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D250D5"/>
    <w:multiLevelType w:val="hybridMultilevel"/>
    <w:tmpl w:val="B7A495AE"/>
    <w:lvl w:ilvl="0" w:tplc="1704775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FBC554F"/>
    <w:multiLevelType w:val="hybridMultilevel"/>
    <w:tmpl w:val="CCE631B2"/>
    <w:lvl w:ilvl="0" w:tplc="1FB6F0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22013B7"/>
    <w:multiLevelType w:val="hybridMultilevel"/>
    <w:tmpl w:val="7AF8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3AC7FD7"/>
    <w:multiLevelType w:val="hybridMultilevel"/>
    <w:tmpl w:val="86B0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D110D1"/>
    <w:multiLevelType w:val="hybridMultilevel"/>
    <w:tmpl w:val="D9D690D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FE33932"/>
    <w:multiLevelType w:val="hybridMultilevel"/>
    <w:tmpl w:val="A12825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81D24"/>
    <w:multiLevelType w:val="hybridMultilevel"/>
    <w:tmpl w:val="1354BA0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6235EAA"/>
    <w:multiLevelType w:val="hybridMultilevel"/>
    <w:tmpl w:val="4790C4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8070078"/>
    <w:multiLevelType w:val="hybridMultilevel"/>
    <w:tmpl w:val="0468459C"/>
    <w:lvl w:ilvl="0" w:tplc="F5DCC40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30FEA"/>
    <w:multiLevelType w:val="hybridMultilevel"/>
    <w:tmpl w:val="98849104"/>
    <w:lvl w:ilvl="0" w:tplc="8230FE6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7"/>
  </w:num>
  <w:num w:numId="4">
    <w:abstractNumId w:val="28"/>
  </w:num>
  <w:num w:numId="5">
    <w:abstractNumId w:val="31"/>
  </w:num>
  <w:num w:numId="6">
    <w:abstractNumId w:val="26"/>
  </w:num>
  <w:num w:numId="7">
    <w:abstractNumId w:val="41"/>
  </w:num>
  <w:num w:numId="8">
    <w:abstractNumId w:val="27"/>
  </w:num>
  <w:num w:numId="9">
    <w:abstractNumId w:val="20"/>
  </w:num>
  <w:num w:numId="10">
    <w:abstractNumId w:val="29"/>
  </w:num>
  <w:num w:numId="11">
    <w:abstractNumId w:val="14"/>
  </w:num>
  <w:num w:numId="12">
    <w:abstractNumId w:val="11"/>
  </w:num>
  <w:num w:numId="13">
    <w:abstractNumId w:val="24"/>
  </w:num>
  <w:num w:numId="14">
    <w:abstractNumId w:val="21"/>
  </w:num>
  <w:num w:numId="15">
    <w:abstractNumId w:val="22"/>
  </w:num>
  <w:num w:numId="16">
    <w:abstractNumId w:val="0"/>
  </w:num>
  <w:num w:numId="17">
    <w:abstractNumId w:val="32"/>
  </w:num>
  <w:num w:numId="18">
    <w:abstractNumId w:val="16"/>
  </w:num>
  <w:num w:numId="19">
    <w:abstractNumId w:val="0"/>
  </w:num>
  <w:num w:numId="20">
    <w:abstractNumId w:val="40"/>
  </w:num>
  <w:num w:numId="21">
    <w:abstractNumId w:val="3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5"/>
  </w:num>
  <w:num w:numId="30">
    <w:abstractNumId w:val="1"/>
  </w:num>
  <w:num w:numId="31">
    <w:abstractNumId w:val="6"/>
  </w:num>
  <w:num w:numId="32">
    <w:abstractNumId w:val="34"/>
  </w:num>
  <w:num w:numId="33">
    <w:abstractNumId w:val="7"/>
  </w:num>
  <w:num w:numId="34">
    <w:abstractNumId w:val="42"/>
  </w:num>
  <w:num w:numId="35">
    <w:abstractNumId w:val="12"/>
  </w:num>
  <w:num w:numId="36">
    <w:abstractNumId w:val="1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6"/>
  </w:num>
  <w:num w:numId="43">
    <w:abstractNumId w:val="3"/>
  </w:num>
  <w:num w:numId="44">
    <w:abstractNumId w:val="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B294F"/>
    <w:rsid w:val="003B67C7"/>
    <w:rsid w:val="003C2465"/>
    <w:rsid w:val="003C3D34"/>
    <w:rsid w:val="003D4796"/>
    <w:rsid w:val="003E3EBF"/>
    <w:rsid w:val="003E5049"/>
    <w:rsid w:val="003F7C2B"/>
    <w:rsid w:val="0040260C"/>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15D9"/>
    <w:rsid w:val="008E249D"/>
    <w:rsid w:val="008E28B0"/>
    <w:rsid w:val="008E495A"/>
    <w:rsid w:val="008F2F35"/>
    <w:rsid w:val="008F354C"/>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072A"/>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B4C1B"/>
    <w:rsid w:val="00ED66A4"/>
    <w:rsid w:val="00ED6CC8"/>
    <w:rsid w:val="00ED7C7E"/>
    <w:rsid w:val="00EF34DE"/>
    <w:rsid w:val="00EF4544"/>
    <w:rsid w:val="00EF5C75"/>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1AC3318"/>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07/jan/26/pollution.transportinth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news/neurology/people-who-live-near-busy-roads-have-higher-dementia-rates/" TargetMode="External"/><Relationship Id="rId5" Type="http://schemas.openxmlformats.org/officeDocument/2006/relationships/webSettings" Target="webSettings.xml"/><Relationship Id="rId10" Type="http://schemas.openxmlformats.org/officeDocument/2006/relationships/hyperlink" Target="https://www.nhs.uk/news/neurology/pollution-particles-in-the-brain-linked-to-alzheimers-disease/" TargetMode="External"/><Relationship Id="rId4" Type="http://schemas.openxmlformats.org/officeDocument/2006/relationships/settings" Target="settings.xml"/><Relationship Id="rId9" Type="http://schemas.openxmlformats.org/officeDocument/2006/relationships/hyperlink" Target="https://www.nhs.uk/conditions/dementia/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E25F-4931-4C27-8060-F92EBA44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2449</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15828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10</cp:revision>
  <cp:lastPrinted>2019-02-14T10:53:00Z</cp:lastPrinted>
  <dcterms:created xsi:type="dcterms:W3CDTF">2019-02-14T09:29:00Z</dcterms:created>
  <dcterms:modified xsi:type="dcterms:W3CDTF">2019-03-13T13:30:00Z</dcterms:modified>
</cp:coreProperties>
</file>